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BD8D0" w14:textId="7429A2E5" w:rsidR="00071B70" w:rsidRPr="00FD0EB6" w:rsidRDefault="00071B70" w:rsidP="00071B70">
      <w:pPr>
        <w:pStyle w:val="Heading1"/>
        <w:jc w:val="both"/>
        <w:rPr>
          <w:rFonts w:ascii="Palatino Linotype" w:hAnsi="Palatino Linotype"/>
          <w:b/>
          <w:bCs/>
        </w:rPr>
      </w:pPr>
      <w:r>
        <w:rPr>
          <w:rFonts w:ascii="Palatino Linotype" w:hAnsi="Palatino Linotype"/>
          <w:b/>
          <w:bCs/>
        </w:rPr>
        <w:t>Job Description –  Deputy</w:t>
      </w:r>
      <w:r w:rsidRPr="00FD0EB6">
        <w:rPr>
          <w:rFonts w:ascii="Palatino Linotype" w:hAnsi="Palatino Linotype"/>
          <w:b/>
          <w:bCs/>
        </w:rPr>
        <w:t xml:space="preserve"> Manager</w:t>
      </w:r>
    </w:p>
    <w:p w14:paraId="0EE98F03" w14:textId="77777777" w:rsidR="00071B70" w:rsidRPr="00FD0EB6" w:rsidRDefault="00071B70" w:rsidP="00071B70">
      <w:pPr>
        <w:jc w:val="both"/>
        <w:rPr>
          <w:rFonts w:ascii="Palatino Linotype" w:hAnsi="Palatino Linotype"/>
        </w:rPr>
      </w:pPr>
    </w:p>
    <w:p w14:paraId="31202BB3" w14:textId="44D51A5E" w:rsidR="00071B70" w:rsidRPr="00FD0EB6" w:rsidRDefault="00071B70" w:rsidP="00071B70">
      <w:pPr>
        <w:jc w:val="both"/>
        <w:rPr>
          <w:rFonts w:ascii="Palatino Linotype" w:hAnsi="Palatino Linotype"/>
        </w:rPr>
      </w:pPr>
      <w:r w:rsidRPr="00FD0EB6">
        <w:rPr>
          <w:rFonts w:ascii="Palatino Linotype" w:hAnsi="Palatino Linotype"/>
        </w:rPr>
        <w:t>Job Title:</w:t>
      </w:r>
      <w:r w:rsidRPr="00FD0EB6">
        <w:rPr>
          <w:rFonts w:ascii="Palatino Linotype" w:hAnsi="Palatino Linotype"/>
        </w:rPr>
        <w:tab/>
      </w:r>
      <w:r w:rsidRPr="00FD0EB6">
        <w:rPr>
          <w:rFonts w:ascii="Palatino Linotype" w:hAnsi="Palatino Linotype"/>
        </w:rPr>
        <w:tab/>
      </w:r>
      <w:r>
        <w:rPr>
          <w:rFonts w:ascii="Palatino Linotype" w:hAnsi="Palatino Linotype"/>
        </w:rPr>
        <w:t>Deputy</w:t>
      </w:r>
      <w:r w:rsidRPr="00FD0EB6">
        <w:rPr>
          <w:rFonts w:ascii="Palatino Linotype" w:hAnsi="Palatino Linotype"/>
        </w:rPr>
        <w:t xml:space="preserve"> Manager</w:t>
      </w:r>
    </w:p>
    <w:p w14:paraId="3A39420D" w14:textId="77777777" w:rsidR="00071B70" w:rsidRPr="00FD0EB6" w:rsidRDefault="00071B70" w:rsidP="00071B70">
      <w:pPr>
        <w:jc w:val="both"/>
        <w:rPr>
          <w:rFonts w:ascii="Palatino Linotype" w:hAnsi="Palatino Linotype"/>
        </w:rPr>
      </w:pPr>
    </w:p>
    <w:p w14:paraId="41A7C643" w14:textId="312B35ED" w:rsidR="00071B70" w:rsidRPr="00FD0EB6" w:rsidRDefault="00071B70" w:rsidP="00071B70">
      <w:pPr>
        <w:jc w:val="both"/>
        <w:rPr>
          <w:rFonts w:ascii="Palatino Linotype" w:hAnsi="Palatino Linotype"/>
        </w:rPr>
      </w:pPr>
      <w:r w:rsidRPr="00FD0EB6">
        <w:rPr>
          <w:rFonts w:ascii="Palatino Linotype" w:hAnsi="Palatino Linotype"/>
        </w:rPr>
        <w:t>Responsible to:</w:t>
      </w:r>
      <w:r w:rsidRPr="00FD0EB6">
        <w:rPr>
          <w:rFonts w:ascii="Palatino Linotype" w:hAnsi="Palatino Linotype"/>
        </w:rPr>
        <w:tab/>
      </w:r>
      <w:proofErr w:type="gramStart"/>
      <w:r>
        <w:rPr>
          <w:rFonts w:ascii="Palatino Linotype" w:hAnsi="Palatino Linotype"/>
        </w:rPr>
        <w:t>Pre School</w:t>
      </w:r>
      <w:proofErr w:type="gramEnd"/>
      <w:r>
        <w:rPr>
          <w:rFonts w:ascii="Palatino Linotype" w:hAnsi="Palatino Linotype"/>
        </w:rPr>
        <w:t xml:space="preserve"> Supervisor</w:t>
      </w:r>
    </w:p>
    <w:p w14:paraId="5C6DD480" w14:textId="77777777" w:rsidR="00071B70" w:rsidRPr="00FD0EB6" w:rsidRDefault="00071B70" w:rsidP="00071B70">
      <w:pPr>
        <w:jc w:val="both"/>
        <w:rPr>
          <w:rFonts w:ascii="Palatino Linotype" w:hAnsi="Palatino Linotype"/>
        </w:rPr>
      </w:pPr>
    </w:p>
    <w:p w14:paraId="7C7E1C5F" w14:textId="77777777" w:rsidR="00071B70" w:rsidRPr="00FD0EB6" w:rsidRDefault="00071B70" w:rsidP="00071B70">
      <w:pPr>
        <w:jc w:val="both"/>
        <w:rPr>
          <w:rFonts w:ascii="Palatino Linotype" w:hAnsi="Palatino Linotype"/>
        </w:rPr>
      </w:pPr>
      <w:r w:rsidRPr="00FD0EB6">
        <w:rPr>
          <w:rFonts w:ascii="Palatino Linotype" w:hAnsi="Palatino Linotype"/>
        </w:rPr>
        <w:t>Responsible for:</w:t>
      </w:r>
      <w:r w:rsidRPr="00FD0EB6">
        <w:rPr>
          <w:rFonts w:ascii="Palatino Linotype" w:hAnsi="Palatino Linotype"/>
        </w:rPr>
        <w:tab/>
        <w:t>Pre-School staff</w:t>
      </w:r>
    </w:p>
    <w:p w14:paraId="61C08276" w14:textId="77777777" w:rsidR="00071B70" w:rsidRDefault="00071B70" w:rsidP="00071B70">
      <w:pPr>
        <w:pStyle w:val="Title"/>
        <w:spacing w:after="240"/>
        <w:jc w:val="both"/>
        <w:rPr>
          <w:rFonts w:ascii="Palatino Linotype" w:eastAsia="Calibri" w:hAnsi="Palatino Linotype" w:cs="Calibri"/>
        </w:rPr>
      </w:pPr>
    </w:p>
    <w:p w14:paraId="51A367EC" w14:textId="3159E001" w:rsidR="00AD33B8" w:rsidRPr="00071B70" w:rsidRDefault="00064724" w:rsidP="00071B70">
      <w:pPr>
        <w:pStyle w:val="Title"/>
        <w:jc w:val="both"/>
        <w:rPr>
          <w:rFonts w:ascii="Palatino Linotype" w:hAnsi="Palatino Linotype" w:cs="Calibri"/>
          <w:b w:val="0"/>
          <w:bCs w:val="0"/>
          <w:sz w:val="24"/>
          <w:szCs w:val="24"/>
        </w:rPr>
      </w:pPr>
      <w:r w:rsidRPr="00071B70">
        <w:rPr>
          <w:rFonts w:ascii="Palatino Linotype" w:hAnsi="Palatino Linotype" w:cs="Calibri"/>
          <w:b w:val="0"/>
          <w:bCs w:val="0"/>
          <w:sz w:val="24"/>
          <w:szCs w:val="24"/>
        </w:rPr>
        <w:t>Purpose</w:t>
      </w:r>
      <w:r w:rsidR="00071B70" w:rsidRPr="00071B70">
        <w:rPr>
          <w:rFonts w:ascii="Palatino Linotype" w:hAnsi="Palatino Linotype" w:cs="Calibri"/>
          <w:b w:val="0"/>
          <w:bCs w:val="0"/>
          <w:sz w:val="24"/>
          <w:szCs w:val="24"/>
        </w:rPr>
        <w:t xml:space="preserve"> of job:</w:t>
      </w:r>
    </w:p>
    <w:p w14:paraId="2F9A1298" w14:textId="77777777" w:rsidR="00AD33B8" w:rsidRPr="00071B70" w:rsidRDefault="00064724" w:rsidP="00071B70">
      <w:pPr>
        <w:suppressAutoHyphens/>
        <w:spacing w:after="240"/>
        <w:ind w:left="720"/>
        <w:jc w:val="both"/>
        <w:rPr>
          <w:rFonts w:ascii="Palatino Linotype" w:hAnsi="Palatino Linotype"/>
          <w:sz w:val="24"/>
          <w:szCs w:val="24"/>
        </w:rPr>
      </w:pPr>
      <w:r w:rsidRPr="00071B70">
        <w:rPr>
          <w:rFonts w:ascii="Palatino Linotype" w:hAnsi="Palatino Linotype"/>
        </w:rPr>
        <w:t>Drive and deliver the highest levels of standards of care (10 out of 10) throughout the pre-school, ultimately to achieving an 'outstanding' OFSTED grade and 10 out of 10 in childcare audits, by supporting</w:t>
      </w:r>
      <w:r w:rsidRPr="00071B70">
        <w:rPr>
          <w:rFonts w:ascii="Palatino Linotype" w:hAnsi="Palatino Linotype"/>
          <w:kern w:val="2"/>
        </w:rPr>
        <w:t xml:space="preserve"> and deputising for the Manager</w:t>
      </w:r>
      <w:r w:rsidRPr="00071B70">
        <w:rPr>
          <w:rFonts w:ascii="Palatino Linotype" w:hAnsi="Palatino Linotype"/>
        </w:rPr>
        <w:t xml:space="preserve"> </w:t>
      </w:r>
      <w:r w:rsidRPr="00071B70">
        <w:rPr>
          <w:rFonts w:ascii="Palatino Linotype" w:hAnsi="Palatino Linotype"/>
          <w:kern w:val="2"/>
        </w:rPr>
        <w:t>in planning, staff supervision, policy development and implementation and other management tasks under the direction of the Board of Trustees.</w:t>
      </w:r>
    </w:p>
    <w:p w14:paraId="59901F1C" w14:textId="15A4C93D" w:rsidR="00AD33B8" w:rsidRPr="00071B70" w:rsidRDefault="00071B70" w:rsidP="00071B70">
      <w:pPr>
        <w:pStyle w:val="Title"/>
        <w:spacing w:after="160" w:line="259" w:lineRule="auto"/>
        <w:jc w:val="both"/>
        <w:rPr>
          <w:rFonts w:ascii="Palatino Linotype" w:hAnsi="Palatino Linotype"/>
          <w:u w:val="single"/>
        </w:rPr>
      </w:pPr>
      <w:r w:rsidRPr="00071B70">
        <w:rPr>
          <w:rFonts w:ascii="Palatino Linotype" w:eastAsia="Calibri" w:hAnsi="Palatino Linotype" w:cs="Calibri"/>
          <w:sz w:val="24"/>
          <w:szCs w:val="24"/>
          <w:u w:val="single"/>
        </w:rPr>
        <w:t xml:space="preserve">Main </w:t>
      </w:r>
      <w:r w:rsidR="7F77725F" w:rsidRPr="00071B70">
        <w:rPr>
          <w:rFonts w:ascii="Palatino Linotype" w:eastAsia="Calibri" w:hAnsi="Palatino Linotype" w:cs="Calibri"/>
          <w:sz w:val="24"/>
          <w:szCs w:val="24"/>
          <w:u w:val="single"/>
        </w:rPr>
        <w:t>Responsibilities</w:t>
      </w:r>
      <w:r w:rsidRPr="00071B70">
        <w:rPr>
          <w:rFonts w:ascii="Palatino Linotype" w:eastAsia="Calibri" w:hAnsi="Palatino Linotype" w:cs="Calibri"/>
          <w:sz w:val="24"/>
          <w:szCs w:val="24"/>
          <w:u w:val="single"/>
        </w:rPr>
        <w:t>:</w:t>
      </w:r>
    </w:p>
    <w:p w14:paraId="21A6042C" w14:textId="77777777" w:rsidR="00AD33B8" w:rsidRPr="00071B70" w:rsidRDefault="7F77725F" w:rsidP="00071B70">
      <w:pPr>
        <w:pStyle w:val="Subheading1"/>
        <w:spacing w:after="100"/>
        <w:jc w:val="both"/>
        <w:rPr>
          <w:rFonts w:ascii="Palatino Linotype" w:hAnsi="Palatino Linotype" w:cs="Calibri"/>
          <w:b w:val="0"/>
          <w:bCs w:val="0"/>
          <w:i/>
          <w:iCs/>
          <w:u w:color="000000"/>
        </w:rPr>
      </w:pPr>
      <w:r w:rsidRPr="00071B70">
        <w:rPr>
          <w:rFonts w:ascii="Palatino Linotype" w:eastAsia="Calibri" w:hAnsi="Palatino Linotype" w:cs="Calibri"/>
          <w:b w:val="0"/>
          <w:bCs w:val="0"/>
          <w:i/>
          <w:iCs/>
        </w:rPr>
        <w:t>Provide high quality childcare in line with the current Early Years Foundation Stage Framework:</w:t>
      </w:r>
    </w:p>
    <w:p w14:paraId="11DF8715" w14:textId="77777777" w:rsidR="00AD33B8" w:rsidRPr="00071B70" w:rsidRDefault="7F77725F" w:rsidP="00071B70">
      <w:pPr>
        <w:numPr>
          <w:ilvl w:val="0"/>
          <w:numId w:val="2"/>
        </w:numPr>
        <w:spacing w:after="100"/>
        <w:jc w:val="both"/>
        <w:rPr>
          <w:rFonts w:ascii="Palatino Linotype" w:hAnsi="Palatino Linotype"/>
        </w:rPr>
      </w:pPr>
      <w:r w:rsidRPr="00071B70">
        <w:rPr>
          <w:rFonts w:ascii="Palatino Linotype" w:hAnsi="Palatino Linotype"/>
        </w:rPr>
        <w:t>Act as a key worker to a small group of children, offering the appropriate level of safeguarding, support and stimulation in all activities.</w:t>
      </w:r>
    </w:p>
    <w:p w14:paraId="107F58D1" w14:textId="77777777" w:rsidR="00AD33B8" w:rsidRPr="00071B70" w:rsidRDefault="7F77725F" w:rsidP="00071B70">
      <w:pPr>
        <w:numPr>
          <w:ilvl w:val="0"/>
          <w:numId w:val="2"/>
        </w:numPr>
        <w:spacing w:after="100"/>
        <w:jc w:val="both"/>
        <w:rPr>
          <w:rFonts w:ascii="Palatino Linotype" w:hAnsi="Palatino Linotype"/>
        </w:rPr>
      </w:pPr>
      <w:r w:rsidRPr="00071B70">
        <w:rPr>
          <w:rFonts w:ascii="Palatino Linotype" w:hAnsi="Palatino Linotype"/>
        </w:rPr>
        <w:t>Liaise with parents/</w:t>
      </w:r>
      <w:proofErr w:type="spellStart"/>
      <w:r w:rsidRPr="00071B70">
        <w:rPr>
          <w:rFonts w:ascii="Palatino Linotype" w:hAnsi="Palatino Linotype"/>
        </w:rPr>
        <w:t>carers</w:t>
      </w:r>
      <w:proofErr w:type="spellEnd"/>
      <w:r w:rsidRPr="00071B70">
        <w:rPr>
          <w:rFonts w:ascii="Palatino Linotype" w:hAnsi="Palatino Linotype"/>
        </w:rPr>
        <w:t xml:space="preserve"> ensuring each child’s needs are </w:t>
      </w:r>
      <w:proofErr w:type="spellStart"/>
      <w:r w:rsidRPr="00071B70">
        <w:rPr>
          <w:rFonts w:ascii="Palatino Linotype" w:hAnsi="Palatino Linotype"/>
        </w:rPr>
        <w:t>recognised</w:t>
      </w:r>
      <w:proofErr w:type="spellEnd"/>
      <w:r w:rsidRPr="00071B70">
        <w:rPr>
          <w:rFonts w:ascii="Palatino Linotype" w:hAnsi="Palatino Linotype"/>
        </w:rPr>
        <w:t xml:space="preserve"> and met.</w:t>
      </w:r>
    </w:p>
    <w:p w14:paraId="1A22AF06" w14:textId="7B58966B" w:rsidR="00AD33B8" w:rsidRPr="00071B70" w:rsidRDefault="7F77725F" w:rsidP="00071B70">
      <w:pPr>
        <w:numPr>
          <w:ilvl w:val="0"/>
          <w:numId w:val="2"/>
        </w:numPr>
        <w:spacing w:after="100"/>
        <w:jc w:val="both"/>
        <w:rPr>
          <w:rFonts w:ascii="Palatino Linotype" w:hAnsi="Palatino Linotype"/>
        </w:rPr>
      </w:pPr>
      <w:r w:rsidRPr="00071B70">
        <w:rPr>
          <w:rFonts w:ascii="Palatino Linotype" w:hAnsi="Palatino Linotype"/>
        </w:rPr>
        <w:t>Adhere to recommendations of the Forest School Lead as to the facilitation of Forest School in compliance with Oxfordshire County Council Forest School Practice.</w:t>
      </w:r>
    </w:p>
    <w:p w14:paraId="7C96EB62" w14:textId="6D3579E6" w:rsidR="00AD33B8" w:rsidRPr="00071B70" w:rsidRDefault="7F77725F" w:rsidP="00071B70">
      <w:pPr>
        <w:numPr>
          <w:ilvl w:val="0"/>
          <w:numId w:val="2"/>
        </w:numPr>
        <w:spacing w:after="100"/>
        <w:jc w:val="both"/>
        <w:rPr>
          <w:rFonts w:ascii="Palatino Linotype" w:hAnsi="Palatino Linotype"/>
          <w:shd w:val="clear" w:color="auto" w:fill="FFFF00"/>
        </w:rPr>
      </w:pPr>
      <w:r w:rsidRPr="00071B70">
        <w:rPr>
          <w:rFonts w:ascii="Palatino Linotype" w:hAnsi="Palatino Linotype"/>
        </w:rPr>
        <w:t>Observe, assess and record each child’s progress, plan next steps, and produce a profile for each child using Tapestry.</w:t>
      </w:r>
    </w:p>
    <w:p w14:paraId="09CC114E" w14:textId="77777777" w:rsidR="00AD33B8" w:rsidRPr="00071B70" w:rsidRDefault="7F77725F" w:rsidP="00071B70">
      <w:pPr>
        <w:numPr>
          <w:ilvl w:val="0"/>
          <w:numId w:val="2"/>
        </w:numPr>
        <w:spacing w:after="100"/>
        <w:jc w:val="both"/>
        <w:rPr>
          <w:rFonts w:ascii="Palatino Linotype" w:hAnsi="Palatino Linotype"/>
        </w:rPr>
      </w:pPr>
      <w:r w:rsidRPr="00071B70">
        <w:rPr>
          <w:rFonts w:ascii="Palatino Linotype" w:hAnsi="Palatino Linotype"/>
        </w:rPr>
        <w:t>Advise the Pre-School Manager of any concerns e.g. over children, parents or the safety of equipment, ensuring confidentiality as necessary.</w:t>
      </w:r>
    </w:p>
    <w:p w14:paraId="7A278C45" w14:textId="77777777" w:rsidR="00AD33B8" w:rsidRPr="00071B70" w:rsidRDefault="7F77725F" w:rsidP="00071B70">
      <w:pPr>
        <w:numPr>
          <w:ilvl w:val="0"/>
          <w:numId w:val="2"/>
        </w:numPr>
        <w:spacing w:after="100"/>
        <w:jc w:val="both"/>
        <w:rPr>
          <w:rFonts w:ascii="Palatino Linotype" w:hAnsi="Palatino Linotype"/>
        </w:rPr>
      </w:pPr>
      <w:r w:rsidRPr="00071B70">
        <w:rPr>
          <w:rFonts w:ascii="Palatino Linotype" w:hAnsi="Palatino Linotype"/>
        </w:rPr>
        <w:t>Keep abreast of changes in the EYFS framework and related legislation and guidelines.</w:t>
      </w:r>
    </w:p>
    <w:p w14:paraId="7940BA05" w14:textId="793BA363" w:rsidR="00AD33B8" w:rsidRPr="00071B70" w:rsidRDefault="7F77725F" w:rsidP="00071B70">
      <w:pPr>
        <w:numPr>
          <w:ilvl w:val="0"/>
          <w:numId w:val="2"/>
        </w:numPr>
        <w:spacing w:after="100"/>
        <w:jc w:val="both"/>
        <w:rPr>
          <w:rFonts w:ascii="Palatino Linotype" w:hAnsi="Palatino Linotype"/>
        </w:rPr>
      </w:pPr>
      <w:r w:rsidRPr="00071B70">
        <w:rPr>
          <w:rFonts w:ascii="Palatino Linotype" w:hAnsi="Palatino Linotype"/>
        </w:rPr>
        <w:t>Demonstrate a commitment to understanding child development and to continuing professional development, including attending in-service training courses as required.</w:t>
      </w:r>
    </w:p>
    <w:p w14:paraId="5C31BED1" w14:textId="77777777" w:rsidR="00AD33B8" w:rsidRPr="00071B70" w:rsidRDefault="00AD33B8" w:rsidP="00071B70">
      <w:pPr>
        <w:suppressAutoHyphens/>
        <w:spacing w:after="100"/>
        <w:jc w:val="both"/>
        <w:rPr>
          <w:rFonts w:ascii="Palatino Linotype" w:hAnsi="Palatino Linotype"/>
          <w:sz w:val="24"/>
          <w:szCs w:val="24"/>
        </w:rPr>
      </w:pPr>
    </w:p>
    <w:p w14:paraId="34A8A2E7" w14:textId="77777777" w:rsidR="00AD33B8" w:rsidRPr="00071B70" w:rsidRDefault="7F77725F" w:rsidP="00071B70">
      <w:pPr>
        <w:suppressAutoHyphens/>
        <w:spacing w:after="100"/>
        <w:jc w:val="both"/>
        <w:rPr>
          <w:rFonts w:ascii="Palatino Linotype" w:hAnsi="Palatino Linotype"/>
          <w:i/>
          <w:iCs/>
          <w:sz w:val="24"/>
          <w:szCs w:val="24"/>
        </w:rPr>
      </w:pPr>
      <w:r w:rsidRPr="00071B70">
        <w:rPr>
          <w:rFonts w:ascii="Palatino Linotype" w:hAnsi="Palatino Linotype"/>
          <w:i/>
          <w:iCs/>
          <w:sz w:val="24"/>
          <w:szCs w:val="24"/>
        </w:rPr>
        <w:t xml:space="preserve">Understand, model and encourage team members to demonstrate </w:t>
      </w:r>
      <w:proofErr w:type="spellStart"/>
      <w:r w:rsidRPr="00071B70">
        <w:rPr>
          <w:rFonts w:ascii="Palatino Linotype" w:hAnsi="Palatino Linotype"/>
          <w:i/>
          <w:iCs/>
          <w:sz w:val="24"/>
          <w:szCs w:val="24"/>
        </w:rPr>
        <w:t>behaviours</w:t>
      </w:r>
      <w:proofErr w:type="spellEnd"/>
      <w:r w:rsidRPr="00071B70">
        <w:rPr>
          <w:rFonts w:ascii="Palatino Linotype" w:hAnsi="Palatino Linotype"/>
          <w:i/>
          <w:iCs/>
          <w:sz w:val="24"/>
          <w:szCs w:val="24"/>
        </w:rPr>
        <w:t xml:space="preserve"> that reflect the Pre-School’s core values, including:</w:t>
      </w:r>
    </w:p>
    <w:p w14:paraId="00CFE950" w14:textId="77777777" w:rsidR="00AD33B8" w:rsidRPr="00071B70" w:rsidRDefault="7F77725F" w:rsidP="00071B70">
      <w:pPr>
        <w:numPr>
          <w:ilvl w:val="0"/>
          <w:numId w:val="2"/>
        </w:numPr>
        <w:spacing w:after="100"/>
        <w:jc w:val="both"/>
        <w:rPr>
          <w:rFonts w:ascii="Palatino Linotype" w:hAnsi="Palatino Linotype"/>
        </w:rPr>
      </w:pPr>
      <w:r w:rsidRPr="00071B70">
        <w:rPr>
          <w:rFonts w:ascii="Palatino Linotype" w:hAnsi="Palatino Linotype"/>
        </w:rPr>
        <w:t>Ensuring that safeguarding and child protection are treated as the highest priority</w:t>
      </w:r>
    </w:p>
    <w:p w14:paraId="077ED17B" w14:textId="77777777" w:rsidR="00AD33B8" w:rsidRPr="00071B70" w:rsidRDefault="7F77725F" w:rsidP="00071B70">
      <w:pPr>
        <w:numPr>
          <w:ilvl w:val="0"/>
          <w:numId w:val="2"/>
        </w:numPr>
        <w:spacing w:after="100"/>
        <w:jc w:val="both"/>
        <w:rPr>
          <w:rFonts w:ascii="Palatino Linotype" w:hAnsi="Palatino Linotype"/>
        </w:rPr>
      </w:pPr>
      <w:r w:rsidRPr="00071B70">
        <w:rPr>
          <w:rFonts w:ascii="Palatino Linotype" w:hAnsi="Palatino Linotype"/>
        </w:rPr>
        <w:t>Developing positive relationships with parents/</w:t>
      </w:r>
      <w:proofErr w:type="spellStart"/>
      <w:r w:rsidRPr="00071B70">
        <w:rPr>
          <w:rFonts w:ascii="Palatino Linotype" w:hAnsi="Palatino Linotype"/>
        </w:rPr>
        <w:t>carers</w:t>
      </w:r>
      <w:proofErr w:type="spellEnd"/>
      <w:r w:rsidRPr="00071B70">
        <w:rPr>
          <w:rFonts w:ascii="Palatino Linotype" w:hAnsi="Palatino Linotype"/>
        </w:rPr>
        <w:t xml:space="preserve"> for other Pre-School team members</w:t>
      </w:r>
    </w:p>
    <w:p w14:paraId="4EEF1490" w14:textId="77777777" w:rsidR="00AD33B8" w:rsidRPr="00071B70" w:rsidRDefault="7F77725F" w:rsidP="00071B70">
      <w:pPr>
        <w:numPr>
          <w:ilvl w:val="0"/>
          <w:numId w:val="2"/>
        </w:numPr>
        <w:spacing w:after="100"/>
        <w:jc w:val="both"/>
        <w:rPr>
          <w:rFonts w:ascii="Palatino Linotype" w:hAnsi="Palatino Linotype"/>
        </w:rPr>
      </w:pPr>
      <w:r w:rsidRPr="00071B70">
        <w:rPr>
          <w:rFonts w:ascii="Palatino Linotype" w:hAnsi="Palatino Linotype"/>
        </w:rPr>
        <w:t>Actively ensuring that the pre-school is an inspiring and creative environment</w:t>
      </w:r>
    </w:p>
    <w:p w14:paraId="1DA26F70" w14:textId="77777777" w:rsidR="00AD33B8" w:rsidRPr="00071B70" w:rsidRDefault="7F77725F" w:rsidP="00071B70">
      <w:pPr>
        <w:numPr>
          <w:ilvl w:val="0"/>
          <w:numId w:val="2"/>
        </w:numPr>
        <w:spacing w:after="100"/>
        <w:jc w:val="both"/>
        <w:rPr>
          <w:rFonts w:ascii="Palatino Linotype" w:hAnsi="Palatino Linotype"/>
        </w:rPr>
      </w:pPr>
      <w:r w:rsidRPr="00071B70">
        <w:rPr>
          <w:rFonts w:ascii="Palatino Linotype" w:hAnsi="Palatino Linotype"/>
        </w:rPr>
        <w:t>Ensuring the EYFS framework is delivered and met at all times</w:t>
      </w:r>
    </w:p>
    <w:p w14:paraId="52510BFA" w14:textId="77777777" w:rsidR="00AD33B8" w:rsidRPr="00071B70" w:rsidRDefault="7F77725F" w:rsidP="00071B70">
      <w:pPr>
        <w:numPr>
          <w:ilvl w:val="0"/>
          <w:numId w:val="2"/>
        </w:numPr>
        <w:spacing w:after="100"/>
        <w:jc w:val="both"/>
        <w:rPr>
          <w:rFonts w:ascii="Palatino Linotype" w:hAnsi="Palatino Linotype"/>
        </w:rPr>
      </w:pPr>
      <w:r w:rsidRPr="00071B70">
        <w:rPr>
          <w:rFonts w:ascii="Palatino Linotype" w:hAnsi="Palatino Linotype"/>
        </w:rPr>
        <w:t>Be fully conversant and compliant with all policies and procedures</w:t>
      </w:r>
    </w:p>
    <w:p w14:paraId="1BD98508" w14:textId="2024D300" w:rsidR="00AD33B8" w:rsidRPr="00071B70" w:rsidRDefault="7F77725F" w:rsidP="00071B70">
      <w:pPr>
        <w:numPr>
          <w:ilvl w:val="0"/>
          <w:numId w:val="2"/>
        </w:numPr>
        <w:spacing w:after="100"/>
        <w:jc w:val="both"/>
        <w:rPr>
          <w:rFonts w:ascii="Palatino Linotype" w:hAnsi="Palatino Linotype"/>
        </w:rPr>
      </w:pPr>
      <w:r w:rsidRPr="00071B70">
        <w:rPr>
          <w:rFonts w:ascii="Palatino Linotype" w:hAnsi="Palatino Linotype"/>
        </w:rPr>
        <w:t>Carrying out specific management and other tasks as directed by the Pre-School Manager</w:t>
      </w:r>
    </w:p>
    <w:p w14:paraId="1A9DEFB1" w14:textId="77777777" w:rsidR="00AD33B8" w:rsidRPr="00071B70" w:rsidRDefault="7F77725F" w:rsidP="00071B70">
      <w:pPr>
        <w:numPr>
          <w:ilvl w:val="0"/>
          <w:numId w:val="2"/>
        </w:numPr>
        <w:spacing w:after="100"/>
        <w:jc w:val="both"/>
        <w:rPr>
          <w:rFonts w:ascii="Palatino Linotype" w:hAnsi="Palatino Linotype"/>
        </w:rPr>
      </w:pPr>
      <w:r w:rsidRPr="00071B70">
        <w:rPr>
          <w:rFonts w:ascii="Palatino Linotype" w:hAnsi="Palatino Linotype"/>
        </w:rPr>
        <w:lastRenderedPageBreak/>
        <w:t>Taking part in special events, outings or visits</w:t>
      </w:r>
    </w:p>
    <w:p w14:paraId="6650C3EE" w14:textId="77777777" w:rsidR="00AD33B8" w:rsidRPr="00071B70" w:rsidRDefault="00AD33B8" w:rsidP="00071B70">
      <w:pPr>
        <w:suppressAutoHyphens/>
        <w:spacing w:after="100"/>
        <w:jc w:val="both"/>
        <w:rPr>
          <w:rFonts w:ascii="Palatino Linotype" w:hAnsi="Palatino Linotype"/>
        </w:rPr>
      </w:pPr>
    </w:p>
    <w:p w14:paraId="515D753D" w14:textId="77777777" w:rsidR="00AD33B8" w:rsidRPr="00071B70" w:rsidRDefault="7F77725F" w:rsidP="00071B70">
      <w:pPr>
        <w:pStyle w:val="Subheading1"/>
        <w:spacing w:after="100"/>
        <w:jc w:val="both"/>
        <w:rPr>
          <w:rFonts w:ascii="Palatino Linotype" w:hAnsi="Palatino Linotype" w:cs="Calibri"/>
          <w:b w:val="0"/>
          <w:bCs w:val="0"/>
          <w:i/>
          <w:iCs/>
          <w:u w:color="000000"/>
        </w:rPr>
      </w:pPr>
      <w:r w:rsidRPr="00071B70">
        <w:rPr>
          <w:rFonts w:ascii="Palatino Linotype" w:eastAsia="Calibri" w:hAnsi="Palatino Linotype" w:cs="Calibri"/>
          <w:b w:val="0"/>
          <w:bCs w:val="0"/>
          <w:i/>
          <w:iCs/>
        </w:rPr>
        <w:t>Actively support the Pre-School Manager in delivering against the requirements of the EYFS and in day-to-day setting management:</w:t>
      </w:r>
    </w:p>
    <w:p w14:paraId="0333776D" w14:textId="77777777" w:rsidR="00AD33B8" w:rsidRPr="00071B70" w:rsidRDefault="7F77725F" w:rsidP="00071B70">
      <w:pPr>
        <w:numPr>
          <w:ilvl w:val="0"/>
          <w:numId w:val="2"/>
        </w:numPr>
        <w:spacing w:after="100"/>
        <w:jc w:val="both"/>
        <w:rPr>
          <w:rFonts w:ascii="Palatino Linotype" w:hAnsi="Palatino Linotype"/>
        </w:rPr>
      </w:pPr>
      <w:r w:rsidRPr="00071B70">
        <w:rPr>
          <w:rFonts w:ascii="Palatino Linotype" w:hAnsi="Palatino Linotype"/>
        </w:rPr>
        <w:t>Planning and Delivery</w:t>
      </w:r>
    </w:p>
    <w:p w14:paraId="7350FA0F" w14:textId="07D0978C" w:rsidR="00AD33B8" w:rsidRPr="00071B70" w:rsidRDefault="7F77725F" w:rsidP="00071B70">
      <w:pPr>
        <w:numPr>
          <w:ilvl w:val="1"/>
          <w:numId w:val="2"/>
        </w:numPr>
        <w:spacing w:after="100"/>
        <w:jc w:val="both"/>
        <w:rPr>
          <w:rFonts w:ascii="Palatino Linotype" w:hAnsi="Palatino Linotype"/>
          <w:sz w:val="20"/>
          <w:szCs w:val="20"/>
        </w:rPr>
      </w:pPr>
      <w:r w:rsidRPr="00071B70">
        <w:rPr>
          <w:rFonts w:ascii="Palatino Linotype" w:hAnsi="Palatino Linotype"/>
          <w:sz w:val="20"/>
          <w:szCs w:val="20"/>
        </w:rPr>
        <w:t>Assist in planning sessions and ensuring all Early Years Foundation Stage requirements are met</w:t>
      </w:r>
    </w:p>
    <w:p w14:paraId="4BBDB696" w14:textId="063E886F" w:rsidR="00AD33B8" w:rsidRPr="00071B70" w:rsidRDefault="7F77725F" w:rsidP="00071B70">
      <w:pPr>
        <w:numPr>
          <w:ilvl w:val="1"/>
          <w:numId w:val="2"/>
        </w:numPr>
        <w:spacing w:after="100"/>
        <w:jc w:val="both"/>
        <w:rPr>
          <w:rFonts w:ascii="Palatino Linotype" w:hAnsi="Palatino Linotype"/>
          <w:sz w:val="20"/>
          <w:szCs w:val="20"/>
        </w:rPr>
      </w:pPr>
      <w:r w:rsidRPr="00071B70">
        <w:rPr>
          <w:rFonts w:ascii="Palatino Linotype" w:hAnsi="Palatino Linotype"/>
          <w:sz w:val="20"/>
          <w:szCs w:val="20"/>
        </w:rPr>
        <w:t>Help ensure the “key-worker” and "key-person" system is fully operational</w:t>
      </w:r>
    </w:p>
    <w:p w14:paraId="30DE89D1" w14:textId="274A6459" w:rsidR="00AD33B8" w:rsidRPr="00071B70" w:rsidRDefault="48B4A114" w:rsidP="00071B70">
      <w:pPr>
        <w:numPr>
          <w:ilvl w:val="1"/>
          <w:numId w:val="2"/>
        </w:numPr>
        <w:spacing w:after="100"/>
        <w:jc w:val="both"/>
        <w:rPr>
          <w:rFonts w:ascii="Palatino Linotype" w:hAnsi="Palatino Linotype"/>
          <w:sz w:val="20"/>
          <w:szCs w:val="20"/>
          <w:highlight w:val="yellow"/>
        </w:rPr>
      </w:pPr>
      <w:r w:rsidRPr="00071B70">
        <w:rPr>
          <w:rFonts w:ascii="Palatino Linotype" w:hAnsi="Palatino Linotype"/>
          <w:sz w:val="20"/>
          <w:szCs w:val="20"/>
        </w:rPr>
        <w:t>Ensure adequate supervision of all children during indoor and outdoor play and at mealtimes</w:t>
      </w:r>
    </w:p>
    <w:p w14:paraId="525D5C15" w14:textId="77777777" w:rsidR="00AD33B8" w:rsidRPr="00071B70" w:rsidRDefault="00064724" w:rsidP="00071B70">
      <w:pPr>
        <w:numPr>
          <w:ilvl w:val="1"/>
          <w:numId w:val="2"/>
        </w:numPr>
        <w:spacing w:after="100"/>
        <w:jc w:val="both"/>
        <w:rPr>
          <w:rFonts w:ascii="Palatino Linotype" w:hAnsi="Palatino Linotype"/>
          <w:kern w:val="2"/>
          <w:sz w:val="20"/>
          <w:szCs w:val="20"/>
        </w:rPr>
      </w:pPr>
      <w:proofErr w:type="spellStart"/>
      <w:r w:rsidRPr="00071B70">
        <w:rPr>
          <w:rFonts w:ascii="Palatino Linotype" w:hAnsi="Palatino Linotype"/>
          <w:sz w:val="20"/>
          <w:szCs w:val="20"/>
        </w:rPr>
        <w:t>Deputise</w:t>
      </w:r>
      <w:proofErr w:type="spellEnd"/>
      <w:r w:rsidRPr="00071B70">
        <w:rPr>
          <w:rFonts w:ascii="Palatino Linotype" w:hAnsi="Palatino Linotype"/>
          <w:sz w:val="20"/>
          <w:szCs w:val="20"/>
        </w:rPr>
        <w:t xml:space="preserve"> for the Pre-Schoo</w:t>
      </w:r>
      <w:r w:rsidR="00AF7F8C" w:rsidRPr="00071B70">
        <w:rPr>
          <w:rFonts w:ascii="Palatino Linotype" w:hAnsi="Palatino Linotype"/>
          <w:sz w:val="20"/>
          <w:szCs w:val="20"/>
        </w:rPr>
        <w:t>l Manager</w:t>
      </w:r>
      <w:r w:rsidRPr="00071B70">
        <w:rPr>
          <w:rFonts w:ascii="Palatino Linotype" w:hAnsi="Palatino Linotype"/>
          <w:sz w:val="20"/>
          <w:szCs w:val="20"/>
        </w:rPr>
        <w:t xml:space="preserve"> by leading a regular weekly session</w:t>
      </w:r>
    </w:p>
    <w:p w14:paraId="52652591" w14:textId="5BE37524" w:rsidR="00AD33B8" w:rsidRPr="00071B70" w:rsidRDefault="7F77725F" w:rsidP="00071B70">
      <w:pPr>
        <w:numPr>
          <w:ilvl w:val="1"/>
          <w:numId w:val="2"/>
        </w:numPr>
        <w:spacing w:after="100"/>
        <w:jc w:val="both"/>
        <w:rPr>
          <w:rFonts w:ascii="Palatino Linotype" w:hAnsi="Palatino Linotype"/>
          <w:sz w:val="20"/>
          <w:szCs w:val="20"/>
        </w:rPr>
      </w:pPr>
      <w:r w:rsidRPr="00071B70">
        <w:rPr>
          <w:rFonts w:ascii="Palatino Linotype" w:hAnsi="Palatino Linotype"/>
          <w:sz w:val="20"/>
          <w:szCs w:val="20"/>
        </w:rPr>
        <w:t>Assist Manager in ensuring that recommendations made by OFSTED inspectors are implemented</w:t>
      </w:r>
    </w:p>
    <w:p w14:paraId="494A0F89" w14:textId="4A7F2CA1" w:rsidR="00AD33B8" w:rsidRPr="00071B70" w:rsidRDefault="7F77725F" w:rsidP="00071B70">
      <w:pPr>
        <w:numPr>
          <w:ilvl w:val="1"/>
          <w:numId w:val="2"/>
        </w:numPr>
        <w:spacing w:after="100"/>
        <w:jc w:val="both"/>
        <w:rPr>
          <w:rFonts w:ascii="Palatino Linotype" w:hAnsi="Palatino Linotype"/>
          <w:sz w:val="20"/>
          <w:szCs w:val="20"/>
        </w:rPr>
      </w:pPr>
      <w:r w:rsidRPr="00071B70">
        <w:rPr>
          <w:rFonts w:ascii="Palatino Linotype" w:hAnsi="Palatino Linotype"/>
          <w:sz w:val="20"/>
          <w:szCs w:val="20"/>
        </w:rPr>
        <w:t xml:space="preserve">Set up or assist in setting up and tidying the room for the daily </w:t>
      </w:r>
      <w:proofErr w:type="spellStart"/>
      <w:r w:rsidRPr="00071B70">
        <w:rPr>
          <w:rFonts w:ascii="Palatino Linotype" w:hAnsi="Palatino Linotype"/>
          <w:sz w:val="20"/>
          <w:szCs w:val="20"/>
        </w:rPr>
        <w:t>programme</w:t>
      </w:r>
      <w:proofErr w:type="spellEnd"/>
      <w:r w:rsidRPr="00071B70">
        <w:rPr>
          <w:rFonts w:ascii="Palatino Linotype" w:hAnsi="Palatino Linotype"/>
          <w:sz w:val="20"/>
          <w:szCs w:val="20"/>
        </w:rPr>
        <w:t xml:space="preserve"> </w:t>
      </w:r>
    </w:p>
    <w:p w14:paraId="6266EB11" w14:textId="3BBC579F" w:rsidR="00AD33B8" w:rsidRPr="00071B70" w:rsidRDefault="7F77725F" w:rsidP="00071B70">
      <w:pPr>
        <w:numPr>
          <w:ilvl w:val="1"/>
          <w:numId w:val="2"/>
        </w:numPr>
        <w:spacing w:after="100"/>
        <w:jc w:val="both"/>
        <w:rPr>
          <w:rFonts w:ascii="Palatino Linotype" w:hAnsi="Palatino Linotype"/>
          <w:sz w:val="20"/>
          <w:szCs w:val="20"/>
        </w:rPr>
      </w:pPr>
      <w:r w:rsidRPr="00071B70">
        <w:rPr>
          <w:rFonts w:ascii="Palatino Linotype" w:hAnsi="Palatino Linotype"/>
          <w:sz w:val="20"/>
          <w:szCs w:val="20"/>
        </w:rPr>
        <w:t>Assist in setting up and packing away Forest School including carrying kit to and from the site</w:t>
      </w:r>
    </w:p>
    <w:p w14:paraId="0C87E4F4" w14:textId="77777777" w:rsidR="00AD33B8" w:rsidRPr="00071B70" w:rsidRDefault="7F77725F" w:rsidP="00071B70">
      <w:pPr>
        <w:numPr>
          <w:ilvl w:val="1"/>
          <w:numId w:val="2"/>
        </w:numPr>
        <w:spacing w:after="100"/>
        <w:jc w:val="both"/>
        <w:rPr>
          <w:rFonts w:ascii="Palatino Linotype" w:hAnsi="Palatino Linotype"/>
          <w:sz w:val="20"/>
          <w:szCs w:val="20"/>
        </w:rPr>
      </w:pPr>
      <w:r w:rsidRPr="00071B70">
        <w:rPr>
          <w:rFonts w:ascii="Palatino Linotype" w:hAnsi="Palatino Linotype"/>
          <w:sz w:val="20"/>
          <w:szCs w:val="20"/>
        </w:rPr>
        <w:t>Attend meetings as required, including monthly Trustee Meetings (which take place in the evening) and regular staff and supervisory meetings.</w:t>
      </w:r>
    </w:p>
    <w:p w14:paraId="3A96E903" w14:textId="77777777" w:rsidR="00AD33B8" w:rsidRPr="00071B70" w:rsidRDefault="7F77725F" w:rsidP="00071B70">
      <w:pPr>
        <w:numPr>
          <w:ilvl w:val="0"/>
          <w:numId w:val="2"/>
        </w:numPr>
        <w:spacing w:after="100"/>
        <w:jc w:val="both"/>
        <w:rPr>
          <w:rFonts w:ascii="Palatino Linotype" w:hAnsi="Palatino Linotype"/>
        </w:rPr>
      </w:pPr>
      <w:r w:rsidRPr="00071B70">
        <w:rPr>
          <w:rFonts w:ascii="Palatino Linotype" w:hAnsi="Palatino Linotype"/>
        </w:rPr>
        <w:t>Communication and Record-Keeping</w:t>
      </w:r>
    </w:p>
    <w:p w14:paraId="1E6EA997" w14:textId="4A56A20D" w:rsidR="00AD33B8" w:rsidRPr="00071B70" w:rsidRDefault="7F77725F" w:rsidP="00071B70">
      <w:pPr>
        <w:numPr>
          <w:ilvl w:val="1"/>
          <w:numId w:val="2"/>
        </w:numPr>
        <w:spacing w:after="100"/>
        <w:jc w:val="both"/>
        <w:rPr>
          <w:rFonts w:ascii="Palatino Linotype" w:hAnsi="Palatino Linotype"/>
          <w:sz w:val="20"/>
          <w:szCs w:val="20"/>
        </w:rPr>
      </w:pPr>
      <w:r w:rsidRPr="00071B70">
        <w:rPr>
          <w:rFonts w:ascii="Palatino Linotype" w:hAnsi="Palatino Linotype"/>
          <w:sz w:val="20"/>
          <w:szCs w:val="20"/>
        </w:rPr>
        <w:t>Help manage communications and relationships with outside agencies such as Early Years Advisors and Health Visitors for the benefit of the children and Pre-School.</w:t>
      </w:r>
    </w:p>
    <w:p w14:paraId="329BEC70" w14:textId="7A67B3E3" w:rsidR="00AD33B8" w:rsidRPr="00071B70" w:rsidRDefault="7F77725F" w:rsidP="00071B70">
      <w:pPr>
        <w:numPr>
          <w:ilvl w:val="1"/>
          <w:numId w:val="2"/>
        </w:numPr>
        <w:spacing w:after="100"/>
        <w:jc w:val="both"/>
        <w:rPr>
          <w:rFonts w:ascii="Palatino Linotype" w:hAnsi="Palatino Linotype"/>
          <w:sz w:val="20"/>
          <w:szCs w:val="20"/>
        </w:rPr>
      </w:pPr>
      <w:r w:rsidRPr="00071B70">
        <w:rPr>
          <w:rFonts w:ascii="Palatino Linotype" w:hAnsi="Palatino Linotype"/>
          <w:sz w:val="20"/>
          <w:szCs w:val="20"/>
        </w:rPr>
        <w:t>Help maintain up to date records, e.g. of children’s day to day activities and development through learning journeys, first steps, attendance and emergency contact numbers.</w:t>
      </w:r>
    </w:p>
    <w:p w14:paraId="36D9EA0D" w14:textId="21B02205" w:rsidR="00AD33B8" w:rsidRPr="00071B70" w:rsidRDefault="7F77725F" w:rsidP="00071B70">
      <w:pPr>
        <w:numPr>
          <w:ilvl w:val="1"/>
          <w:numId w:val="2"/>
        </w:numPr>
        <w:spacing w:after="100"/>
        <w:jc w:val="both"/>
        <w:rPr>
          <w:rFonts w:ascii="Palatino Linotype" w:hAnsi="Palatino Linotype"/>
          <w:sz w:val="20"/>
          <w:szCs w:val="20"/>
        </w:rPr>
      </w:pPr>
      <w:r w:rsidRPr="00071B70">
        <w:rPr>
          <w:rFonts w:ascii="Palatino Linotype" w:hAnsi="Palatino Linotype"/>
          <w:sz w:val="20"/>
          <w:szCs w:val="20"/>
        </w:rPr>
        <w:t>Complete daily checklists on time and accurately (e.g. room opening and close, outdoor, bathroom and kitchen checklists).</w:t>
      </w:r>
    </w:p>
    <w:p w14:paraId="63F8B40E" w14:textId="77777777" w:rsidR="00AD33B8" w:rsidRPr="00071B70" w:rsidRDefault="7F77725F" w:rsidP="00071B70">
      <w:pPr>
        <w:numPr>
          <w:ilvl w:val="0"/>
          <w:numId w:val="2"/>
        </w:numPr>
        <w:spacing w:after="100"/>
        <w:jc w:val="both"/>
        <w:rPr>
          <w:rFonts w:ascii="Palatino Linotype" w:hAnsi="Palatino Linotype"/>
        </w:rPr>
      </w:pPr>
      <w:r w:rsidRPr="00071B70">
        <w:rPr>
          <w:rFonts w:ascii="Palatino Linotype" w:hAnsi="Palatino Linotype"/>
        </w:rPr>
        <w:t>Safeguarding</w:t>
      </w:r>
    </w:p>
    <w:p w14:paraId="6D898BE0" w14:textId="1CFFF0E6" w:rsidR="00AD33B8" w:rsidRPr="00071B70" w:rsidRDefault="7F77725F" w:rsidP="00071B70">
      <w:pPr>
        <w:numPr>
          <w:ilvl w:val="1"/>
          <w:numId w:val="2"/>
        </w:numPr>
        <w:spacing w:after="100"/>
        <w:jc w:val="both"/>
        <w:rPr>
          <w:rFonts w:ascii="Palatino Linotype" w:hAnsi="Palatino Linotype"/>
          <w:sz w:val="20"/>
          <w:szCs w:val="20"/>
        </w:rPr>
      </w:pPr>
      <w:r w:rsidRPr="00071B70">
        <w:rPr>
          <w:rFonts w:ascii="Palatino Linotype" w:hAnsi="Palatino Linotype"/>
          <w:sz w:val="20"/>
          <w:szCs w:val="20"/>
        </w:rPr>
        <w:t>Actively create and encouraging an environment where children learn to value and respect different cultures, religion, language and disability, including ensuring that toys and games reflect diversity.</w:t>
      </w:r>
    </w:p>
    <w:p w14:paraId="281CA1DC" w14:textId="74676A0A" w:rsidR="00AD33B8" w:rsidRPr="00071B70" w:rsidRDefault="7F77725F" w:rsidP="00071B70">
      <w:pPr>
        <w:numPr>
          <w:ilvl w:val="1"/>
          <w:numId w:val="2"/>
        </w:numPr>
        <w:spacing w:after="100"/>
        <w:jc w:val="both"/>
        <w:rPr>
          <w:rFonts w:ascii="Palatino Linotype" w:hAnsi="Palatino Linotype"/>
          <w:sz w:val="20"/>
          <w:szCs w:val="20"/>
        </w:rPr>
      </w:pPr>
      <w:r w:rsidRPr="00071B70">
        <w:rPr>
          <w:rFonts w:ascii="Palatino Linotype" w:hAnsi="Palatino Linotype"/>
          <w:sz w:val="20"/>
          <w:szCs w:val="20"/>
        </w:rPr>
        <w:t>Lead the team in ensuring Safeguarding Children procedures are followed and you know what to do in the event of an allegation being made</w:t>
      </w:r>
    </w:p>
    <w:p w14:paraId="7A26C939" w14:textId="0FFB486D" w:rsidR="00721562" w:rsidRPr="00071B70" w:rsidRDefault="7F77725F" w:rsidP="00071B70">
      <w:pPr>
        <w:numPr>
          <w:ilvl w:val="1"/>
          <w:numId w:val="2"/>
        </w:numPr>
        <w:spacing w:after="100"/>
        <w:jc w:val="both"/>
        <w:rPr>
          <w:rFonts w:ascii="Palatino Linotype" w:hAnsi="Palatino Linotype"/>
          <w:sz w:val="20"/>
          <w:szCs w:val="20"/>
        </w:rPr>
      </w:pPr>
      <w:r w:rsidRPr="00071B70">
        <w:rPr>
          <w:rFonts w:ascii="Palatino Linotype" w:hAnsi="Palatino Linotype"/>
          <w:sz w:val="20"/>
          <w:szCs w:val="20"/>
        </w:rPr>
        <w:t>Action and monitor all child protection issues, parent issues, complaints and accidents to ensure that remedial action is taken immediately, liaising with the Manager as appropriate</w:t>
      </w:r>
    </w:p>
    <w:p w14:paraId="70029BAA" w14:textId="1AB107B4" w:rsidR="00AD33B8" w:rsidRPr="00071B70" w:rsidRDefault="7F77725F" w:rsidP="00071B70">
      <w:pPr>
        <w:numPr>
          <w:ilvl w:val="0"/>
          <w:numId w:val="2"/>
        </w:numPr>
        <w:spacing w:after="100"/>
        <w:jc w:val="both"/>
        <w:rPr>
          <w:rFonts w:ascii="Palatino Linotype" w:hAnsi="Palatino Linotype"/>
        </w:rPr>
      </w:pPr>
      <w:r w:rsidRPr="00071B70">
        <w:rPr>
          <w:rFonts w:ascii="Palatino Linotype" w:hAnsi="Palatino Linotype"/>
        </w:rPr>
        <w:t>Marketing and Finance</w:t>
      </w:r>
    </w:p>
    <w:p w14:paraId="3EDCB283" w14:textId="64522A23" w:rsidR="00AD33B8" w:rsidRPr="00071B70" w:rsidRDefault="7F77725F" w:rsidP="00071B70">
      <w:pPr>
        <w:numPr>
          <w:ilvl w:val="1"/>
          <w:numId w:val="2"/>
        </w:numPr>
        <w:spacing w:after="100"/>
        <w:jc w:val="both"/>
        <w:rPr>
          <w:rFonts w:ascii="Palatino Linotype" w:hAnsi="Palatino Linotype"/>
          <w:sz w:val="20"/>
          <w:szCs w:val="20"/>
        </w:rPr>
      </w:pPr>
      <w:r w:rsidRPr="00071B70">
        <w:rPr>
          <w:rFonts w:ascii="Palatino Linotype" w:hAnsi="Palatino Linotype"/>
          <w:sz w:val="20"/>
          <w:szCs w:val="20"/>
        </w:rPr>
        <w:t>Take an active role in reviewing and monitor occupancy levels to ensure they are maintained to maximum capacity and proactively market the Pre-School to meet agreed objectives.</w:t>
      </w:r>
    </w:p>
    <w:p w14:paraId="76AB2BD3" w14:textId="464FB02F" w:rsidR="00AD33B8" w:rsidRPr="00071B70" w:rsidRDefault="7F77725F" w:rsidP="00071B70">
      <w:pPr>
        <w:numPr>
          <w:ilvl w:val="1"/>
          <w:numId w:val="2"/>
        </w:numPr>
        <w:spacing w:after="100"/>
        <w:jc w:val="both"/>
        <w:rPr>
          <w:rFonts w:ascii="Palatino Linotype" w:hAnsi="Palatino Linotype"/>
          <w:sz w:val="20"/>
          <w:szCs w:val="20"/>
        </w:rPr>
      </w:pPr>
      <w:r w:rsidRPr="00071B70">
        <w:rPr>
          <w:rFonts w:ascii="Palatino Linotype" w:hAnsi="Palatino Linotype"/>
          <w:sz w:val="20"/>
          <w:szCs w:val="20"/>
        </w:rPr>
        <w:t>Book and participate in visits by prospective parents, and provide information, support and follow-</w:t>
      </w:r>
      <w:r w:rsidR="00721562" w:rsidRPr="00071B70">
        <w:rPr>
          <w:rFonts w:ascii="Palatino Linotype" w:hAnsi="Palatino Linotype"/>
          <w:sz w:val="20"/>
          <w:szCs w:val="20"/>
        </w:rPr>
        <w:t xml:space="preserve">up </w:t>
      </w:r>
      <w:r w:rsidRPr="00071B70">
        <w:rPr>
          <w:rFonts w:ascii="Palatino Linotype" w:hAnsi="Palatino Linotype"/>
          <w:sz w:val="20"/>
          <w:szCs w:val="20"/>
        </w:rPr>
        <w:t>to convert enquires into bookings.</w:t>
      </w:r>
    </w:p>
    <w:p w14:paraId="53941A82" w14:textId="4802574E" w:rsidR="00AD33B8" w:rsidRPr="00071B70" w:rsidRDefault="7F77725F" w:rsidP="00071B70">
      <w:pPr>
        <w:numPr>
          <w:ilvl w:val="1"/>
          <w:numId w:val="2"/>
        </w:numPr>
        <w:spacing w:after="100"/>
        <w:jc w:val="both"/>
        <w:rPr>
          <w:rFonts w:ascii="Palatino Linotype" w:hAnsi="Palatino Linotype"/>
          <w:sz w:val="20"/>
          <w:szCs w:val="20"/>
          <w:highlight w:val="yellow"/>
        </w:rPr>
      </w:pPr>
      <w:r w:rsidRPr="00071B70">
        <w:rPr>
          <w:rFonts w:ascii="Palatino Linotype" w:hAnsi="Palatino Linotype"/>
          <w:sz w:val="20"/>
          <w:szCs w:val="20"/>
        </w:rPr>
        <w:t>Assist the Pre-School Manager in leading and planning the nurseries fundraising events, promotion of the Pre-School, training events, open evenings/days, parents evenings and staff meetings</w:t>
      </w:r>
    </w:p>
    <w:p w14:paraId="2EC3821E" w14:textId="0561008D" w:rsidR="7F77725F" w:rsidRPr="00071B70" w:rsidRDefault="7F77725F" w:rsidP="00071B70">
      <w:pPr>
        <w:numPr>
          <w:ilvl w:val="1"/>
          <w:numId w:val="2"/>
        </w:numPr>
        <w:spacing w:after="100"/>
        <w:jc w:val="both"/>
        <w:rPr>
          <w:rFonts w:ascii="Palatino Linotype" w:hAnsi="Palatino Linotype"/>
          <w:sz w:val="20"/>
          <w:szCs w:val="20"/>
        </w:rPr>
      </w:pPr>
      <w:r w:rsidRPr="00071B70">
        <w:rPr>
          <w:rFonts w:ascii="Palatino Linotype" w:hAnsi="Palatino Linotype"/>
          <w:color w:val="000000" w:themeColor="text1"/>
          <w:sz w:val="20"/>
          <w:szCs w:val="20"/>
        </w:rPr>
        <w:lastRenderedPageBreak/>
        <w:t>Take fees from parents in accordance with policies and procedures.</w:t>
      </w:r>
    </w:p>
    <w:p w14:paraId="5E3C9D5A" w14:textId="77777777" w:rsidR="00AD33B8" w:rsidRPr="00071B70" w:rsidRDefault="7F77725F" w:rsidP="00071B70">
      <w:pPr>
        <w:numPr>
          <w:ilvl w:val="0"/>
          <w:numId w:val="2"/>
        </w:numPr>
        <w:spacing w:after="100"/>
        <w:jc w:val="both"/>
        <w:rPr>
          <w:rFonts w:ascii="Palatino Linotype" w:hAnsi="Palatino Linotype"/>
        </w:rPr>
      </w:pPr>
      <w:r w:rsidRPr="00071B70">
        <w:rPr>
          <w:rFonts w:ascii="Palatino Linotype" w:hAnsi="Palatino Linotype"/>
        </w:rPr>
        <w:t xml:space="preserve">Policies and Procedures </w:t>
      </w:r>
    </w:p>
    <w:p w14:paraId="17D67975" w14:textId="77777777" w:rsidR="00AD33B8" w:rsidRPr="00071B70" w:rsidRDefault="7F77725F" w:rsidP="00071B70">
      <w:pPr>
        <w:numPr>
          <w:ilvl w:val="1"/>
          <w:numId w:val="2"/>
        </w:numPr>
        <w:spacing w:after="100"/>
        <w:jc w:val="both"/>
        <w:rPr>
          <w:rFonts w:ascii="Palatino Linotype" w:hAnsi="Palatino Linotype"/>
          <w:sz w:val="20"/>
          <w:szCs w:val="20"/>
        </w:rPr>
      </w:pPr>
      <w:r w:rsidRPr="00071B70">
        <w:rPr>
          <w:rFonts w:ascii="Palatino Linotype" w:hAnsi="Palatino Linotype"/>
          <w:sz w:val="20"/>
          <w:szCs w:val="20"/>
        </w:rPr>
        <w:t>Supervising the administration of all medication within the Pre-School ensuring the medicine policy is followed at all times</w:t>
      </w:r>
    </w:p>
    <w:p w14:paraId="663F250C" w14:textId="017499E9" w:rsidR="00AD33B8" w:rsidRPr="00071B70" w:rsidRDefault="00721562" w:rsidP="00071B70">
      <w:pPr>
        <w:numPr>
          <w:ilvl w:val="1"/>
          <w:numId w:val="2"/>
        </w:numPr>
        <w:spacing w:after="100"/>
        <w:jc w:val="both"/>
        <w:rPr>
          <w:rFonts w:ascii="Palatino Linotype" w:hAnsi="Palatino Linotype"/>
          <w:sz w:val="20"/>
          <w:szCs w:val="20"/>
        </w:rPr>
      </w:pPr>
      <w:r w:rsidRPr="00071B70">
        <w:rPr>
          <w:rFonts w:ascii="Palatino Linotype" w:hAnsi="Palatino Linotype"/>
          <w:sz w:val="20"/>
          <w:szCs w:val="20"/>
        </w:rPr>
        <w:t>Ensuing that the</w:t>
      </w:r>
      <w:r w:rsidR="7F77725F" w:rsidRPr="00071B70">
        <w:rPr>
          <w:rFonts w:ascii="Palatino Linotype" w:hAnsi="Palatino Linotype"/>
          <w:sz w:val="20"/>
          <w:szCs w:val="20"/>
        </w:rPr>
        <w:t xml:space="preserve"> policies and procedures manuals are followed.</w:t>
      </w:r>
    </w:p>
    <w:p w14:paraId="55E84D95" w14:textId="77777777" w:rsidR="00AD33B8" w:rsidRPr="00071B70" w:rsidRDefault="00AD33B8" w:rsidP="00071B70">
      <w:pPr>
        <w:jc w:val="both"/>
        <w:rPr>
          <w:rFonts w:ascii="Palatino Linotype" w:hAnsi="Palatino Linotype"/>
          <w:sz w:val="24"/>
          <w:szCs w:val="24"/>
        </w:rPr>
      </w:pPr>
    </w:p>
    <w:p w14:paraId="047BF82E" w14:textId="77777777" w:rsidR="00AD33B8" w:rsidRPr="00071B70" w:rsidRDefault="00064724" w:rsidP="00071B70">
      <w:pPr>
        <w:pStyle w:val="Subheading1"/>
        <w:spacing w:after="40"/>
        <w:jc w:val="both"/>
        <w:rPr>
          <w:rFonts w:ascii="Palatino Linotype" w:hAnsi="Palatino Linotype" w:cs="Calibri"/>
          <w:b w:val="0"/>
          <w:bCs w:val="0"/>
          <w:i/>
          <w:iCs/>
          <w:u w:color="000000"/>
        </w:rPr>
      </w:pPr>
      <w:r w:rsidRPr="00071B70">
        <w:rPr>
          <w:rFonts w:ascii="Palatino Linotype" w:hAnsi="Palatino Linotype" w:cs="Calibri"/>
          <w:b w:val="0"/>
          <w:bCs w:val="0"/>
          <w:i/>
          <w:iCs/>
          <w:u w:color="000000"/>
        </w:rPr>
        <w:t>Act as Health and Safety Lead within the setting</w:t>
      </w:r>
    </w:p>
    <w:p w14:paraId="5FA0CEFF" w14:textId="77777777" w:rsidR="00AD33B8" w:rsidRPr="00071B70" w:rsidRDefault="7F77725F" w:rsidP="00071B70">
      <w:pPr>
        <w:numPr>
          <w:ilvl w:val="0"/>
          <w:numId w:val="2"/>
        </w:numPr>
        <w:jc w:val="both"/>
        <w:rPr>
          <w:rFonts w:ascii="Palatino Linotype" w:hAnsi="Palatino Linotype"/>
        </w:rPr>
      </w:pPr>
      <w:r w:rsidRPr="00071B70">
        <w:rPr>
          <w:rFonts w:ascii="Palatino Linotype" w:hAnsi="Palatino Linotype"/>
        </w:rPr>
        <w:t>Assist the Pre-School Manager in leading the responsibility for Health, Safety and cleanliness throughout the Pre-School</w:t>
      </w:r>
    </w:p>
    <w:p w14:paraId="47C552F0" w14:textId="77777777" w:rsidR="00AD33B8" w:rsidRPr="00071B70" w:rsidRDefault="7F77725F" w:rsidP="00071B70">
      <w:pPr>
        <w:numPr>
          <w:ilvl w:val="0"/>
          <w:numId w:val="2"/>
        </w:numPr>
        <w:jc w:val="both"/>
        <w:rPr>
          <w:rFonts w:ascii="Palatino Linotype" w:hAnsi="Palatino Linotype"/>
        </w:rPr>
      </w:pPr>
      <w:r w:rsidRPr="00071B70">
        <w:rPr>
          <w:rFonts w:ascii="Palatino Linotype" w:hAnsi="Palatino Linotype"/>
        </w:rPr>
        <w:t>Ensure there is general cleanliness of the children at all times, this includes noses, faces, toileting and clothing care</w:t>
      </w:r>
    </w:p>
    <w:p w14:paraId="2A31C5D1" w14:textId="77777777" w:rsidR="00AD33B8" w:rsidRPr="00071B70" w:rsidRDefault="7F77725F" w:rsidP="00071B70">
      <w:pPr>
        <w:numPr>
          <w:ilvl w:val="0"/>
          <w:numId w:val="2"/>
        </w:numPr>
        <w:jc w:val="both"/>
        <w:rPr>
          <w:rFonts w:ascii="Palatino Linotype" w:hAnsi="Palatino Linotype"/>
        </w:rPr>
      </w:pPr>
      <w:r w:rsidRPr="00071B70">
        <w:rPr>
          <w:rFonts w:ascii="Palatino Linotype" w:hAnsi="Palatino Linotype"/>
        </w:rPr>
        <w:t>Operate the highest standards of hygiene and cleanliness in the bedding, nappy changing and food service areas</w:t>
      </w:r>
    </w:p>
    <w:p w14:paraId="6F376A1F" w14:textId="77777777" w:rsidR="00AD33B8" w:rsidRPr="00071B70" w:rsidRDefault="7F77725F" w:rsidP="00071B70">
      <w:pPr>
        <w:numPr>
          <w:ilvl w:val="0"/>
          <w:numId w:val="2"/>
        </w:numPr>
        <w:jc w:val="both"/>
        <w:rPr>
          <w:rFonts w:ascii="Palatino Linotype" w:hAnsi="Palatino Linotype"/>
        </w:rPr>
      </w:pPr>
      <w:r w:rsidRPr="00071B70">
        <w:rPr>
          <w:rFonts w:ascii="Palatino Linotype" w:hAnsi="Palatino Linotype"/>
        </w:rPr>
        <w:t>Be responsible for all emergency and security procedures, e.g. fire procedures, routines for dropping of and collecting children and marking the register</w:t>
      </w:r>
    </w:p>
    <w:p w14:paraId="17C0A134" w14:textId="77777777" w:rsidR="00AD33B8" w:rsidRPr="00071B70" w:rsidRDefault="7F77725F" w:rsidP="00071B70">
      <w:pPr>
        <w:numPr>
          <w:ilvl w:val="0"/>
          <w:numId w:val="2"/>
        </w:numPr>
        <w:jc w:val="both"/>
        <w:rPr>
          <w:rFonts w:ascii="Palatino Linotype" w:hAnsi="Palatino Linotype"/>
        </w:rPr>
      </w:pPr>
      <w:r w:rsidRPr="00071B70">
        <w:rPr>
          <w:rFonts w:ascii="Palatino Linotype" w:hAnsi="Palatino Linotype"/>
        </w:rPr>
        <w:t>To be responsible for recording accidents in the accident book</w:t>
      </w:r>
    </w:p>
    <w:p w14:paraId="6CB8D511" w14:textId="77777777" w:rsidR="00AD33B8" w:rsidRPr="00071B70" w:rsidRDefault="7F77725F" w:rsidP="00071B70">
      <w:pPr>
        <w:numPr>
          <w:ilvl w:val="0"/>
          <w:numId w:val="2"/>
        </w:numPr>
        <w:jc w:val="both"/>
        <w:rPr>
          <w:rFonts w:ascii="Palatino Linotype" w:hAnsi="Palatino Linotype"/>
        </w:rPr>
      </w:pPr>
      <w:r w:rsidRPr="00071B70">
        <w:rPr>
          <w:rFonts w:ascii="Palatino Linotype" w:hAnsi="Palatino Linotype"/>
        </w:rPr>
        <w:t>Maintain the accident book and all other Health &amp; Safety records in accordance with company policy and legislation, and ensure all relevant reports are submitted to RIDDOR and OFSTED where appropriate</w:t>
      </w:r>
    </w:p>
    <w:p w14:paraId="219AD5CE" w14:textId="14BC2A36" w:rsidR="00AD33B8" w:rsidRPr="00071B70" w:rsidRDefault="7F77725F" w:rsidP="00071B70">
      <w:pPr>
        <w:numPr>
          <w:ilvl w:val="0"/>
          <w:numId w:val="2"/>
        </w:numPr>
        <w:jc w:val="both"/>
        <w:rPr>
          <w:rFonts w:ascii="Palatino Linotype" w:hAnsi="Palatino Linotype"/>
        </w:rPr>
      </w:pPr>
      <w:r w:rsidRPr="00071B70">
        <w:rPr>
          <w:rFonts w:ascii="Palatino Linotype" w:hAnsi="Palatino Linotype"/>
        </w:rPr>
        <w:t>Undertake and maintain records of regular risk and COSHH assessments</w:t>
      </w:r>
    </w:p>
    <w:p w14:paraId="11AC279F" w14:textId="1478CC9D" w:rsidR="00F7082A" w:rsidRDefault="00F7082A" w:rsidP="00071B70">
      <w:pPr>
        <w:jc w:val="both"/>
        <w:rPr>
          <w:rFonts w:ascii="Palatino Linotype" w:hAnsi="Palatino Linotype"/>
        </w:rPr>
      </w:pPr>
    </w:p>
    <w:p w14:paraId="70C1A0A7" w14:textId="4F3D17A9" w:rsidR="005C35CD" w:rsidRDefault="005C35CD">
      <w:pPr>
        <w:rPr>
          <w:rFonts w:ascii="Palatino Linotype" w:hAnsi="Palatino Linotype"/>
        </w:rPr>
      </w:pPr>
      <w:r>
        <w:rPr>
          <w:rFonts w:ascii="Palatino Linotype" w:hAnsi="Palatino Linotype"/>
        </w:rPr>
        <w:br w:type="page"/>
      </w:r>
    </w:p>
    <w:p w14:paraId="75C184EF" w14:textId="77777777" w:rsidR="005C35CD" w:rsidRPr="00071B70" w:rsidRDefault="005C35CD" w:rsidP="00071B70">
      <w:pPr>
        <w:jc w:val="both"/>
        <w:rPr>
          <w:rFonts w:ascii="Palatino Linotype" w:hAnsi="Palatino Linotype"/>
        </w:rPr>
      </w:pPr>
      <w:bookmarkStart w:id="0" w:name="_GoBack"/>
      <w:bookmarkEnd w:id="0"/>
    </w:p>
    <w:p w14:paraId="794E724E" w14:textId="51842148" w:rsidR="00F7082A" w:rsidRPr="00071B70" w:rsidRDefault="00F7082A" w:rsidP="00071B70">
      <w:pPr>
        <w:jc w:val="both"/>
        <w:rPr>
          <w:rFonts w:ascii="Palatino Linotype" w:hAnsi="Palatino Linotype"/>
        </w:rPr>
      </w:pPr>
    </w:p>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9"/>
        <w:gridCol w:w="6029"/>
      </w:tblGrid>
      <w:tr w:rsidR="00F7082A" w:rsidRPr="00071B70" w14:paraId="0B8E7BF7" w14:textId="77777777" w:rsidTr="00477B39">
        <w:trPr>
          <w:trHeight w:val="436"/>
        </w:trPr>
        <w:tc>
          <w:tcPr>
            <w:tcW w:w="3469" w:type="dxa"/>
          </w:tcPr>
          <w:p w14:paraId="31F386C7" w14:textId="77777777" w:rsidR="00F7082A" w:rsidRPr="00071B70" w:rsidRDefault="00F7082A" w:rsidP="00071B70">
            <w:pPr>
              <w:tabs>
                <w:tab w:val="left" w:pos="1440"/>
                <w:tab w:val="left" w:pos="2880"/>
              </w:tabs>
              <w:suppressAutoHyphens/>
              <w:jc w:val="both"/>
              <w:outlineLvl w:val="0"/>
              <w:rPr>
                <w:rFonts w:ascii="Palatino Linotype" w:hAnsi="Palatino Linotype"/>
              </w:rPr>
            </w:pPr>
            <w:r w:rsidRPr="00071B70">
              <w:rPr>
                <w:rFonts w:ascii="Palatino Linotype" w:hAnsi="Palatino Linotype"/>
                <w:b/>
                <w:bCs/>
              </w:rPr>
              <w:t>Hours</w:t>
            </w:r>
          </w:p>
        </w:tc>
        <w:tc>
          <w:tcPr>
            <w:tcW w:w="6028" w:type="dxa"/>
          </w:tcPr>
          <w:p w14:paraId="46AD9088" w14:textId="77777777" w:rsidR="00F7082A" w:rsidRPr="00071B70" w:rsidRDefault="00F7082A" w:rsidP="00071B70">
            <w:pPr>
              <w:tabs>
                <w:tab w:val="left" w:pos="1440"/>
                <w:tab w:val="left" w:pos="2880"/>
                <w:tab w:val="left" w:pos="4320"/>
                <w:tab w:val="left" w:pos="5760"/>
              </w:tabs>
              <w:suppressAutoHyphens/>
              <w:jc w:val="both"/>
              <w:outlineLvl w:val="0"/>
              <w:rPr>
                <w:rFonts w:ascii="Palatino Linotype" w:hAnsi="Palatino Linotype"/>
              </w:rPr>
            </w:pPr>
          </w:p>
        </w:tc>
      </w:tr>
      <w:tr w:rsidR="00F7082A" w:rsidRPr="00071B70" w14:paraId="04DC428C" w14:textId="77777777" w:rsidTr="00477B39">
        <w:trPr>
          <w:trHeight w:val="436"/>
        </w:trPr>
        <w:tc>
          <w:tcPr>
            <w:tcW w:w="3469" w:type="dxa"/>
          </w:tcPr>
          <w:p w14:paraId="74365BF0" w14:textId="77777777" w:rsidR="00F7082A" w:rsidRPr="00071B70" w:rsidRDefault="00F7082A" w:rsidP="00071B70">
            <w:pPr>
              <w:tabs>
                <w:tab w:val="left" w:pos="1440"/>
                <w:tab w:val="left" w:pos="2880"/>
              </w:tabs>
              <w:suppressAutoHyphens/>
              <w:jc w:val="both"/>
              <w:outlineLvl w:val="0"/>
              <w:rPr>
                <w:rFonts w:ascii="Palatino Linotype" w:hAnsi="Palatino Linotype"/>
              </w:rPr>
            </w:pPr>
            <w:r w:rsidRPr="00071B70">
              <w:rPr>
                <w:rFonts w:ascii="Palatino Linotype" w:hAnsi="Palatino Linotype"/>
                <w:b/>
                <w:bCs/>
              </w:rPr>
              <w:t>Salary</w:t>
            </w:r>
          </w:p>
        </w:tc>
        <w:tc>
          <w:tcPr>
            <w:tcW w:w="6028" w:type="dxa"/>
          </w:tcPr>
          <w:p w14:paraId="647202A4" w14:textId="20CAA0CC" w:rsidR="00F7082A" w:rsidRPr="00071B70" w:rsidRDefault="00F7082A" w:rsidP="00071B70">
            <w:pPr>
              <w:tabs>
                <w:tab w:val="left" w:pos="1440"/>
                <w:tab w:val="left" w:pos="2880"/>
                <w:tab w:val="left" w:pos="4320"/>
                <w:tab w:val="left" w:pos="5760"/>
              </w:tabs>
              <w:suppressAutoHyphens/>
              <w:jc w:val="both"/>
              <w:outlineLvl w:val="0"/>
              <w:rPr>
                <w:rFonts w:ascii="Palatino Linotype" w:hAnsi="Palatino Linotype"/>
              </w:rPr>
            </w:pPr>
            <w:r w:rsidRPr="00071B70">
              <w:rPr>
                <w:rFonts w:ascii="Palatino Linotype" w:hAnsi="Palatino Linotype"/>
              </w:rPr>
              <w:t>£     per hour, depending on experience</w:t>
            </w:r>
          </w:p>
        </w:tc>
      </w:tr>
      <w:tr w:rsidR="00F7082A" w:rsidRPr="00071B70" w14:paraId="18600218" w14:textId="77777777" w:rsidTr="00477B39">
        <w:trPr>
          <w:trHeight w:val="500"/>
        </w:trPr>
        <w:tc>
          <w:tcPr>
            <w:tcW w:w="3469" w:type="dxa"/>
          </w:tcPr>
          <w:p w14:paraId="10F196BB" w14:textId="77777777" w:rsidR="00F7082A" w:rsidRPr="00071B70" w:rsidRDefault="00F7082A" w:rsidP="00071B70">
            <w:pPr>
              <w:tabs>
                <w:tab w:val="left" w:pos="1440"/>
                <w:tab w:val="left" w:pos="2880"/>
              </w:tabs>
              <w:suppressAutoHyphens/>
              <w:jc w:val="both"/>
              <w:outlineLvl w:val="0"/>
              <w:rPr>
                <w:rFonts w:ascii="Palatino Linotype" w:hAnsi="Palatino Linotype"/>
              </w:rPr>
            </w:pPr>
            <w:r w:rsidRPr="00071B70">
              <w:rPr>
                <w:rFonts w:ascii="Palatino Linotype" w:hAnsi="Palatino Linotype"/>
                <w:b/>
                <w:bCs/>
              </w:rPr>
              <w:t>Location</w:t>
            </w:r>
          </w:p>
        </w:tc>
        <w:tc>
          <w:tcPr>
            <w:tcW w:w="6028" w:type="dxa"/>
          </w:tcPr>
          <w:p w14:paraId="1F303B4F" w14:textId="57C8C439" w:rsidR="00F7082A" w:rsidRPr="00071B70" w:rsidRDefault="00F7082A" w:rsidP="00071B70">
            <w:pPr>
              <w:tabs>
                <w:tab w:val="left" w:pos="1440"/>
                <w:tab w:val="left" w:pos="2880"/>
                <w:tab w:val="left" w:pos="4320"/>
                <w:tab w:val="left" w:pos="5760"/>
              </w:tabs>
              <w:suppressAutoHyphens/>
              <w:jc w:val="both"/>
              <w:outlineLvl w:val="0"/>
              <w:rPr>
                <w:rFonts w:ascii="Palatino Linotype" w:hAnsi="Palatino Linotype"/>
              </w:rPr>
            </w:pPr>
          </w:p>
        </w:tc>
      </w:tr>
      <w:tr w:rsidR="00F7082A" w:rsidRPr="00071B70" w14:paraId="4F48899C" w14:textId="77777777" w:rsidTr="00477B39">
        <w:trPr>
          <w:trHeight w:val="436"/>
        </w:trPr>
        <w:tc>
          <w:tcPr>
            <w:tcW w:w="3469" w:type="dxa"/>
          </w:tcPr>
          <w:p w14:paraId="363D15A1" w14:textId="77777777" w:rsidR="00F7082A" w:rsidRPr="00071B70" w:rsidRDefault="00F7082A" w:rsidP="00071B70">
            <w:pPr>
              <w:tabs>
                <w:tab w:val="left" w:pos="1440"/>
                <w:tab w:val="left" w:pos="2880"/>
              </w:tabs>
              <w:suppressAutoHyphens/>
              <w:jc w:val="both"/>
              <w:outlineLvl w:val="0"/>
              <w:rPr>
                <w:rFonts w:ascii="Palatino Linotype" w:hAnsi="Palatino Linotype"/>
              </w:rPr>
            </w:pPr>
            <w:r w:rsidRPr="00071B70">
              <w:rPr>
                <w:rFonts w:ascii="Palatino Linotype" w:hAnsi="Palatino Linotype"/>
                <w:b/>
                <w:bCs/>
              </w:rPr>
              <w:t>Probationary Period</w:t>
            </w:r>
          </w:p>
        </w:tc>
        <w:tc>
          <w:tcPr>
            <w:tcW w:w="6028" w:type="dxa"/>
          </w:tcPr>
          <w:p w14:paraId="6073A331" w14:textId="77777777" w:rsidR="00F7082A" w:rsidRPr="00071B70" w:rsidRDefault="00F7082A" w:rsidP="00071B70">
            <w:pPr>
              <w:tabs>
                <w:tab w:val="left" w:pos="1440"/>
                <w:tab w:val="left" w:pos="2880"/>
                <w:tab w:val="left" w:pos="4320"/>
                <w:tab w:val="left" w:pos="5760"/>
              </w:tabs>
              <w:suppressAutoHyphens/>
              <w:jc w:val="both"/>
              <w:outlineLvl w:val="0"/>
              <w:rPr>
                <w:rFonts w:ascii="Palatino Linotype" w:hAnsi="Palatino Linotype"/>
              </w:rPr>
            </w:pPr>
            <w:r w:rsidRPr="00071B70">
              <w:rPr>
                <w:rFonts w:ascii="Palatino Linotype" w:hAnsi="Palatino Linotype"/>
              </w:rPr>
              <w:t>3 months</w:t>
            </w:r>
          </w:p>
        </w:tc>
      </w:tr>
      <w:tr w:rsidR="00F7082A" w:rsidRPr="00071B70" w14:paraId="0EAD4006" w14:textId="77777777" w:rsidTr="00477B39">
        <w:trPr>
          <w:trHeight w:val="436"/>
        </w:trPr>
        <w:tc>
          <w:tcPr>
            <w:tcW w:w="3469" w:type="dxa"/>
          </w:tcPr>
          <w:p w14:paraId="2CD3F459" w14:textId="77777777" w:rsidR="00F7082A" w:rsidRPr="00071B70" w:rsidRDefault="00F7082A" w:rsidP="00071B70">
            <w:pPr>
              <w:tabs>
                <w:tab w:val="left" w:pos="1440"/>
                <w:tab w:val="left" w:pos="2880"/>
              </w:tabs>
              <w:suppressAutoHyphens/>
              <w:jc w:val="both"/>
              <w:outlineLvl w:val="0"/>
              <w:rPr>
                <w:rFonts w:ascii="Palatino Linotype" w:hAnsi="Palatino Linotype"/>
              </w:rPr>
            </w:pPr>
            <w:r w:rsidRPr="00071B70">
              <w:rPr>
                <w:rFonts w:ascii="Palatino Linotype" w:hAnsi="Palatino Linotype"/>
                <w:b/>
                <w:bCs/>
              </w:rPr>
              <w:t>Date updated</w:t>
            </w:r>
          </w:p>
        </w:tc>
        <w:tc>
          <w:tcPr>
            <w:tcW w:w="6028" w:type="dxa"/>
          </w:tcPr>
          <w:p w14:paraId="5A51C988" w14:textId="237843AB" w:rsidR="00F7082A" w:rsidRPr="00071B70" w:rsidRDefault="00F7082A" w:rsidP="00071B70">
            <w:pPr>
              <w:tabs>
                <w:tab w:val="left" w:pos="1440"/>
                <w:tab w:val="left" w:pos="2880"/>
                <w:tab w:val="left" w:pos="4320"/>
                <w:tab w:val="left" w:pos="5760"/>
              </w:tabs>
              <w:suppressAutoHyphens/>
              <w:jc w:val="both"/>
              <w:outlineLvl w:val="0"/>
              <w:rPr>
                <w:rFonts w:ascii="Palatino Linotype" w:hAnsi="Palatino Linotype"/>
              </w:rPr>
            </w:pPr>
          </w:p>
        </w:tc>
      </w:tr>
    </w:tbl>
    <w:p w14:paraId="277DE2F3" w14:textId="77777777" w:rsidR="00F7082A" w:rsidRPr="00071B70" w:rsidRDefault="00F7082A" w:rsidP="00071B70">
      <w:pPr>
        <w:spacing w:before="200"/>
        <w:jc w:val="both"/>
        <w:rPr>
          <w:rFonts w:ascii="Palatino Linotype" w:hAnsi="Palatino Linotype"/>
          <w:i/>
          <w:iCs/>
        </w:rPr>
      </w:pPr>
      <w:r w:rsidRPr="00071B70">
        <w:rPr>
          <w:rFonts w:ascii="Palatino Linotype" w:hAnsi="Palatino Linotype"/>
          <w:b/>
          <w:bCs/>
          <w:i/>
          <w:iCs/>
          <w:color w:val="231F20"/>
          <w:sz w:val="20"/>
          <w:szCs w:val="20"/>
        </w:rPr>
        <w:t xml:space="preserve">This post is exempt from the Rehabilitation of Offenders Act (1974) and requires </w:t>
      </w:r>
      <w:proofErr w:type="gramStart"/>
      <w:r w:rsidRPr="00071B70">
        <w:rPr>
          <w:rFonts w:ascii="Palatino Linotype" w:hAnsi="Palatino Linotype"/>
          <w:b/>
          <w:bCs/>
          <w:i/>
          <w:iCs/>
          <w:color w:val="231F20"/>
          <w:sz w:val="20"/>
          <w:szCs w:val="20"/>
        </w:rPr>
        <w:t>a criminal records</w:t>
      </w:r>
      <w:proofErr w:type="gramEnd"/>
      <w:r w:rsidRPr="00071B70">
        <w:rPr>
          <w:rFonts w:ascii="Palatino Linotype" w:hAnsi="Palatino Linotype"/>
          <w:b/>
          <w:bCs/>
          <w:i/>
          <w:iCs/>
          <w:color w:val="231F20"/>
          <w:sz w:val="20"/>
          <w:szCs w:val="20"/>
        </w:rPr>
        <w:t xml:space="preserve"> check from the Disclosure and Barring Service. Applicants must disclose any convictions they may have and any orders which have been made against them.</w:t>
      </w:r>
    </w:p>
    <w:p w14:paraId="54FDA63D" w14:textId="77777777" w:rsidR="00F7082A" w:rsidRPr="00071B70" w:rsidRDefault="00F7082A" w:rsidP="00071B70">
      <w:pPr>
        <w:jc w:val="both"/>
        <w:rPr>
          <w:rFonts w:ascii="Palatino Linotype" w:hAnsi="Palatino Linotype"/>
        </w:rPr>
      </w:pPr>
    </w:p>
    <w:p w14:paraId="1639F950" w14:textId="77777777" w:rsidR="00AD33B8" w:rsidRPr="00071B70" w:rsidRDefault="00AD33B8" w:rsidP="00071B70">
      <w:pPr>
        <w:spacing w:line="360" w:lineRule="auto"/>
        <w:jc w:val="both"/>
        <w:rPr>
          <w:rFonts w:ascii="Palatino Linotype" w:hAnsi="Palatino Linotype"/>
          <w:sz w:val="24"/>
          <w:szCs w:val="24"/>
        </w:rPr>
      </w:pPr>
    </w:p>
    <w:p w14:paraId="08B12124" w14:textId="77777777" w:rsidR="00AD33B8" w:rsidRPr="00071B70" w:rsidRDefault="00064724" w:rsidP="00071B70">
      <w:pPr>
        <w:pStyle w:val="Title"/>
        <w:jc w:val="both"/>
        <w:rPr>
          <w:rFonts w:ascii="Palatino Linotype" w:hAnsi="Palatino Linotype" w:cs="Calibri"/>
        </w:rPr>
      </w:pPr>
      <w:r w:rsidRPr="00071B70">
        <w:rPr>
          <w:rFonts w:ascii="Palatino Linotype" w:eastAsia="Calibri" w:hAnsi="Palatino Linotype" w:cs="Calibri"/>
          <w:b w:val="0"/>
          <w:bCs w:val="0"/>
          <w:sz w:val="24"/>
          <w:szCs w:val="24"/>
        </w:rPr>
        <w:br w:type="page"/>
      </w:r>
    </w:p>
    <w:p w14:paraId="349C475B" w14:textId="36162815" w:rsidR="00AD33B8" w:rsidRPr="00071B70" w:rsidRDefault="00AD33B8" w:rsidP="00071B70">
      <w:pPr>
        <w:spacing w:line="360" w:lineRule="auto"/>
        <w:jc w:val="both"/>
        <w:rPr>
          <w:rFonts w:ascii="Palatino Linotype" w:hAnsi="Palatino Linotype"/>
        </w:rPr>
      </w:pPr>
    </w:p>
    <w:p w14:paraId="18152A83" w14:textId="27155F7A" w:rsidR="00AD33B8" w:rsidRPr="00071B70" w:rsidRDefault="7F77725F" w:rsidP="00071B70">
      <w:pPr>
        <w:jc w:val="both"/>
        <w:rPr>
          <w:rFonts w:ascii="Palatino Linotype" w:hAnsi="Palatino Linotype"/>
          <w:b/>
          <w:bCs/>
          <w:sz w:val="24"/>
          <w:szCs w:val="24"/>
        </w:rPr>
      </w:pPr>
      <w:r w:rsidRPr="00071B70">
        <w:rPr>
          <w:rFonts w:ascii="Palatino Linotype" w:hAnsi="Palatino Linotype"/>
          <w:b/>
          <w:bCs/>
          <w:color w:val="000000" w:themeColor="text1"/>
          <w:sz w:val="32"/>
          <w:szCs w:val="32"/>
        </w:rPr>
        <w:t>Person specification</w:t>
      </w:r>
    </w:p>
    <w:p w14:paraId="41CFDFBD" w14:textId="0357DFDF" w:rsidR="00AD33B8" w:rsidRPr="00071B70" w:rsidRDefault="7F77725F" w:rsidP="00071B70">
      <w:pPr>
        <w:spacing w:after="120"/>
        <w:jc w:val="both"/>
        <w:rPr>
          <w:rFonts w:ascii="Palatino Linotype" w:hAnsi="Palatino Linotype"/>
        </w:rPr>
      </w:pPr>
      <w:r w:rsidRPr="00071B70">
        <w:rPr>
          <w:rFonts w:ascii="Palatino Linotype" w:hAnsi="Palatino Linotype"/>
          <w:i/>
          <w:iCs/>
        </w:rPr>
        <w:t>We are committed to creating the highest quality environment for learning and growth, not just for children but for team members. Applicants are assessed according to our core values as well as specific skills, experience and abilities.</w:t>
      </w:r>
    </w:p>
    <w:p w14:paraId="3A453DB0" w14:textId="5671385E" w:rsidR="00AD33B8" w:rsidRPr="00071B70" w:rsidRDefault="7F77725F" w:rsidP="00071B70">
      <w:pPr>
        <w:pStyle w:val="Title"/>
        <w:spacing w:after="160" w:line="259" w:lineRule="auto"/>
        <w:jc w:val="both"/>
        <w:rPr>
          <w:rFonts w:ascii="Palatino Linotype" w:hAnsi="Palatino Linotype"/>
        </w:rPr>
      </w:pPr>
      <w:r w:rsidRPr="00071B70">
        <w:rPr>
          <w:rFonts w:ascii="Palatino Linotype" w:eastAsia="Calibri" w:hAnsi="Palatino Linotype" w:cs="Calibri"/>
          <w:sz w:val="24"/>
          <w:szCs w:val="24"/>
        </w:rPr>
        <w:t xml:space="preserve">Core Values </w:t>
      </w:r>
    </w:p>
    <w:p w14:paraId="544627B9" w14:textId="2D223A49" w:rsidR="00AD33B8" w:rsidRPr="00071B70" w:rsidRDefault="7F77725F" w:rsidP="00071B70">
      <w:pPr>
        <w:spacing w:after="120"/>
        <w:jc w:val="both"/>
        <w:rPr>
          <w:rFonts w:ascii="Palatino Linotype" w:hAnsi="Palatino Linotype"/>
        </w:rPr>
      </w:pPr>
      <w:r w:rsidRPr="00071B70">
        <w:rPr>
          <w:rFonts w:ascii="Palatino Linotype" w:hAnsi="Palatino Linotype"/>
          <w:b/>
          <w:bCs/>
        </w:rPr>
        <w:t>Passion</w:t>
      </w:r>
      <w:r w:rsidRPr="00071B70">
        <w:rPr>
          <w:rFonts w:ascii="Palatino Linotype" w:hAnsi="Palatino Linotype"/>
        </w:rPr>
        <w:t xml:space="preserve">: Early years learning and development sets the stage for success throughout life, and we play a critical role in providing a safe, stimulating and nurturing environment where both children and staff can thrive. We live and breathe early years development and take delight in our children’s individual and collective learning journeys. </w:t>
      </w:r>
    </w:p>
    <w:p w14:paraId="43884F53" w14:textId="357913E5" w:rsidR="00AD33B8" w:rsidRPr="00071B70" w:rsidRDefault="7F77725F" w:rsidP="00071B70">
      <w:pPr>
        <w:spacing w:after="120"/>
        <w:jc w:val="both"/>
        <w:rPr>
          <w:rFonts w:ascii="Palatino Linotype" w:hAnsi="Palatino Linotype"/>
        </w:rPr>
      </w:pPr>
      <w:r w:rsidRPr="00071B70">
        <w:rPr>
          <w:rFonts w:ascii="Palatino Linotype" w:hAnsi="Palatino Linotype"/>
          <w:i/>
          <w:iCs/>
        </w:rPr>
        <w:t>Qualities: enthusiastic, positive, dedicated, committed to equal opportunities and diversity.</w:t>
      </w:r>
    </w:p>
    <w:p w14:paraId="4605F506" w14:textId="0F5991A5" w:rsidR="00AD33B8" w:rsidRPr="00071B70" w:rsidRDefault="7F77725F" w:rsidP="00071B70">
      <w:pPr>
        <w:spacing w:after="120"/>
        <w:jc w:val="both"/>
        <w:rPr>
          <w:rFonts w:ascii="Palatino Linotype" w:hAnsi="Palatino Linotype"/>
        </w:rPr>
      </w:pPr>
      <w:r w:rsidRPr="00071B70">
        <w:rPr>
          <w:rFonts w:ascii="Palatino Linotype" w:hAnsi="Palatino Linotype"/>
          <w:b/>
          <w:bCs/>
        </w:rPr>
        <w:t>Teamwork</w:t>
      </w:r>
      <w:r w:rsidRPr="00071B70">
        <w:rPr>
          <w:rFonts w:ascii="Palatino Linotype" w:hAnsi="Palatino Linotype"/>
        </w:rPr>
        <w:t xml:space="preserve">: It takes every member of our team working together to deliver a truly outstanding pre-school experience. But we also show individual initiative, whether it’s planning a new theme, making sure a broken toy gets replaced or drawing attention to a potential problem. </w:t>
      </w:r>
    </w:p>
    <w:p w14:paraId="094DE3F0" w14:textId="6B0E56E3" w:rsidR="00AD33B8" w:rsidRPr="00071B70" w:rsidRDefault="7F77725F" w:rsidP="00071B70">
      <w:pPr>
        <w:spacing w:after="120"/>
        <w:jc w:val="both"/>
        <w:rPr>
          <w:rFonts w:ascii="Palatino Linotype" w:hAnsi="Palatino Linotype"/>
        </w:rPr>
      </w:pPr>
      <w:r w:rsidRPr="00071B70">
        <w:rPr>
          <w:rFonts w:ascii="Palatino Linotype" w:hAnsi="Palatino Linotype"/>
          <w:i/>
          <w:iCs/>
        </w:rPr>
        <w:t>Qualities: flexible, respectful, vigilant, takes initiative, compassionate, generous, collaborative.</w:t>
      </w:r>
    </w:p>
    <w:p w14:paraId="1E6AE815" w14:textId="750D6B0A" w:rsidR="7F77725F" w:rsidRPr="00071B70" w:rsidRDefault="7F77725F" w:rsidP="00071B70">
      <w:pPr>
        <w:spacing w:after="120"/>
        <w:jc w:val="both"/>
        <w:rPr>
          <w:rFonts w:ascii="Palatino Linotype" w:hAnsi="Palatino Linotype"/>
        </w:rPr>
      </w:pPr>
      <w:r w:rsidRPr="00071B70">
        <w:rPr>
          <w:rFonts w:ascii="Palatino Linotype" w:hAnsi="Palatino Linotype"/>
          <w:b/>
          <w:bCs/>
        </w:rPr>
        <w:t>Curiosity</w:t>
      </w:r>
      <w:r w:rsidRPr="00071B70">
        <w:rPr>
          <w:rFonts w:ascii="Palatino Linotype" w:hAnsi="Palatino Linotype"/>
        </w:rPr>
        <w:t>: We nurture our children’s and our own curiosity. We carry out observations and assessments in the spirit of ‘catching’ our children in the act of learning and growing. We challenge ourselves and each other to continually develop our professional knowledge.</w:t>
      </w:r>
    </w:p>
    <w:p w14:paraId="0BB55252" w14:textId="57367AA5" w:rsidR="7F77725F" w:rsidRPr="00071B70" w:rsidRDefault="7F77725F" w:rsidP="00071B70">
      <w:pPr>
        <w:spacing w:after="220"/>
        <w:jc w:val="both"/>
        <w:rPr>
          <w:rFonts w:ascii="Palatino Linotype" w:hAnsi="Palatino Linotype"/>
        </w:rPr>
      </w:pPr>
      <w:r w:rsidRPr="00071B70">
        <w:rPr>
          <w:rFonts w:ascii="Palatino Linotype" w:hAnsi="Palatino Linotype"/>
          <w:i/>
          <w:iCs/>
        </w:rPr>
        <w:t>Qualities: curious, interested, attentive, committed to continuous learning.</w:t>
      </w:r>
    </w:p>
    <w:tbl>
      <w:tblPr>
        <w:tblStyle w:val="GridTable3-Accent31"/>
        <w:tblW w:w="0" w:type="auto"/>
        <w:tblLook w:val="0600" w:firstRow="0" w:lastRow="0" w:firstColumn="0" w:lastColumn="0" w:noHBand="1" w:noVBand="1"/>
      </w:tblPr>
      <w:tblGrid>
        <w:gridCol w:w="1807"/>
        <w:gridCol w:w="7429"/>
      </w:tblGrid>
      <w:tr w:rsidR="7F77725F" w:rsidRPr="00071B70" w14:paraId="55EEDE1E" w14:textId="77777777" w:rsidTr="7F77725F">
        <w:tc>
          <w:tcPr>
            <w:tcW w:w="1815" w:type="dxa"/>
            <w:shd w:val="clear" w:color="auto" w:fill="EAF1DD" w:themeFill="accent3" w:themeFillTint="33"/>
            <w:vAlign w:val="center"/>
          </w:tcPr>
          <w:p w14:paraId="6A775377" w14:textId="6704F0D6" w:rsidR="7F77725F" w:rsidRPr="00071B70" w:rsidRDefault="7F77725F" w:rsidP="00071B70">
            <w:pPr>
              <w:pStyle w:val="ListParagraph"/>
              <w:ind w:left="0"/>
              <w:jc w:val="both"/>
              <w:rPr>
                <w:rFonts w:ascii="Palatino Linotype" w:hAnsi="Palatino Linotype"/>
              </w:rPr>
            </w:pPr>
            <w:r w:rsidRPr="00071B70">
              <w:rPr>
                <w:rFonts w:ascii="Palatino Linotype" w:eastAsia="Calibri" w:hAnsi="Palatino Linotype" w:cs="Calibri"/>
                <w:b/>
                <w:bCs/>
                <w:sz w:val="22"/>
                <w:szCs w:val="22"/>
              </w:rPr>
              <w:t>Qualifications</w:t>
            </w:r>
          </w:p>
        </w:tc>
        <w:tc>
          <w:tcPr>
            <w:tcW w:w="7695" w:type="dxa"/>
          </w:tcPr>
          <w:p w14:paraId="271BF7D0" w14:textId="009030A5" w:rsidR="7F77725F" w:rsidRPr="00071B70" w:rsidRDefault="7F77725F" w:rsidP="00071B70">
            <w:pPr>
              <w:pStyle w:val="ListParagraph"/>
              <w:spacing w:before="100" w:after="120" w:line="360" w:lineRule="auto"/>
              <w:ind w:left="0"/>
              <w:jc w:val="both"/>
              <w:rPr>
                <w:rFonts w:ascii="Palatino Linotype" w:hAnsi="Palatino Linotype"/>
              </w:rPr>
            </w:pPr>
            <w:r w:rsidRPr="00071B70">
              <w:rPr>
                <w:rFonts w:ascii="Palatino Linotype" w:eastAsia="Calibri" w:hAnsi="Palatino Linotype" w:cs="Calibri"/>
                <w:b/>
                <w:bCs/>
              </w:rPr>
              <w:t>Essential</w:t>
            </w:r>
            <w:r w:rsidRPr="00071B70">
              <w:rPr>
                <w:rFonts w:ascii="Palatino Linotype" w:eastAsia="Calibri" w:hAnsi="Palatino Linotype" w:cs="Calibri"/>
              </w:rPr>
              <w:t>:  NVQ level 3 in Early Years Care and Education (or equivalent)</w:t>
            </w:r>
          </w:p>
          <w:p w14:paraId="7D462976" w14:textId="3D4E9662" w:rsidR="7F77725F" w:rsidRPr="00071B70" w:rsidRDefault="7F77725F" w:rsidP="00071B70">
            <w:pPr>
              <w:pStyle w:val="ListParagraph"/>
              <w:spacing w:after="120" w:line="360" w:lineRule="auto"/>
              <w:ind w:left="0"/>
              <w:jc w:val="both"/>
              <w:rPr>
                <w:rFonts w:ascii="Palatino Linotype" w:hAnsi="Palatino Linotype"/>
              </w:rPr>
            </w:pPr>
            <w:r w:rsidRPr="00071B70">
              <w:rPr>
                <w:rFonts w:ascii="Palatino Linotype" w:eastAsia="Calibri" w:hAnsi="Palatino Linotype" w:cs="Calibri"/>
                <w:b/>
                <w:bCs/>
              </w:rPr>
              <w:t>Desirable</w:t>
            </w:r>
            <w:r w:rsidRPr="00071B70">
              <w:rPr>
                <w:rFonts w:ascii="Palatino Linotype" w:eastAsia="Calibri" w:hAnsi="Palatino Linotype" w:cs="Calibri"/>
              </w:rPr>
              <w:t xml:space="preserve">: Current </w:t>
            </w:r>
            <w:proofErr w:type="spellStart"/>
            <w:r w:rsidRPr="00071B70">
              <w:rPr>
                <w:rFonts w:ascii="Palatino Linotype" w:eastAsia="Calibri" w:hAnsi="Palatino Linotype" w:cs="Calibri"/>
              </w:rPr>
              <w:t>paediatric</w:t>
            </w:r>
            <w:proofErr w:type="spellEnd"/>
            <w:r w:rsidRPr="00071B70">
              <w:rPr>
                <w:rFonts w:ascii="Palatino Linotype" w:eastAsia="Calibri" w:hAnsi="Palatino Linotype" w:cs="Calibri"/>
              </w:rPr>
              <w:t xml:space="preserve"> first aid; Safeguarding Designated Lead training</w:t>
            </w:r>
          </w:p>
        </w:tc>
      </w:tr>
      <w:tr w:rsidR="7F77725F" w:rsidRPr="00071B70" w14:paraId="2D6D5DD6" w14:textId="77777777" w:rsidTr="7F77725F">
        <w:tc>
          <w:tcPr>
            <w:tcW w:w="1815" w:type="dxa"/>
            <w:shd w:val="clear" w:color="auto" w:fill="EAF1DD" w:themeFill="accent3" w:themeFillTint="33"/>
            <w:vAlign w:val="center"/>
          </w:tcPr>
          <w:p w14:paraId="30CACA8C" w14:textId="484A8D06" w:rsidR="7F77725F" w:rsidRPr="00071B70" w:rsidRDefault="7F77725F" w:rsidP="00071B70">
            <w:pPr>
              <w:pStyle w:val="ListParagraph"/>
              <w:ind w:left="0"/>
              <w:jc w:val="both"/>
              <w:rPr>
                <w:rFonts w:ascii="Palatino Linotype" w:hAnsi="Palatino Linotype"/>
              </w:rPr>
            </w:pPr>
            <w:r w:rsidRPr="00071B70">
              <w:rPr>
                <w:rFonts w:ascii="Palatino Linotype" w:eastAsia="Calibri" w:hAnsi="Palatino Linotype" w:cs="Calibri"/>
                <w:b/>
                <w:bCs/>
                <w:sz w:val="22"/>
                <w:szCs w:val="22"/>
              </w:rPr>
              <w:t>Knowledge &amp; Skills</w:t>
            </w:r>
          </w:p>
        </w:tc>
        <w:tc>
          <w:tcPr>
            <w:tcW w:w="7695" w:type="dxa"/>
          </w:tcPr>
          <w:p w14:paraId="2646BC1D" w14:textId="0660B342" w:rsidR="7F77725F" w:rsidRPr="00071B70" w:rsidRDefault="7F77725F" w:rsidP="00071B70">
            <w:pPr>
              <w:pStyle w:val="ListParagraph"/>
              <w:spacing w:after="120" w:line="360" w:lineRule="auto"/>
              <w:ind w:left="0"/>
              <w:jc w:val="both"/>
              <w:rPr>
                <w:rFonts w:ascii="Palatino Linotype" w:hAnsi="Palatino Linotype"/>
              </w:rPr>
            </w:pPr>
            <w:r w:rsidRPr="00071B70">
              <w:rPr>
                <w:rFonts w:ascii="Palatino Linotype" w:eastAsia="Calibri" w:hAnsi="Palatino Linotype" w:cs="Calibri"/>
                <w:b/>
                <w:bCs/>
              </w:rPr>
              <w:t>Essential</w:t>
            </w:r>
            <w:r w:rsidRPr="00071B70">
              <w:rPr>
                <w:rFonts w:ascii="Palatino Linotype" w:eastAsia="Calibri" w:hAnsi="Palatino Linotype" w:cs="Calibri"/>
              </w:rPr>
              <w:t xml:space="preserve">: Knowledge of / evidence of continuing professional development in: </w:t>
            </w:r>
          </w:p>
          <w:p w14:paraId="2C20646B" w14:textId="77777777" w:rsidR="7F77725F" w:rsidRPr="00071B70" w:rsidRDefault="7F77725F" w:rsidP="00071B70">
            <w:pPr>
              <w:pStyle w:val="ListParagraph"/>
              <w:numPr>
                <w:ilvl w:val="2"/>
                <w:numId w:val="4"/>
              </w:numPr>
              <w:spacing w:after="120" w:line="360" w:lineRule="auto"/>
              <w:ind w:left="720"/>
              <w:jc w:val="both"/>
              <w:rPr>
                <w:rFonts w:ascii="Palatino Linotype" w:eastAsia="Calibri" w:hAnsi="Palatino Linotype" w:cs="Calibri"/>
              </w:rPr>
            </w:pPr>
            <w:r w:rsidRPr="00071B70">
              <w:rPr>
                <w:rFonts w:ascii="Palatino Linotype" w:eastAsia="Calibri" w:hAnsi="Palatino Linotype" w:cs="Calibri"/>
              </w:rPr>
              <w:t>Child development for children from birth to five years</w:t>
            </w:r>
          </w:p>
          <w:p w14:paraId="59734DA4" w14:textId="6B6873E9" w:rsidR="7F77725F" w:rsidRPr="00071B70" w:rsidRDefault="7F77725F" w:rsidP="00071B70">
            <w:pPr>
              <w:pStyle w:val="ListParagraph"/>
              <w:numPr>
                <w:ilvl w:val="2"/>
                <w:numId w:val="4"/>
              </w:numPr>
              <w:spacing w:after="120" w:line="360" w:lineRule="auto"/>
              <w:ind w:left="720"/>
              <w:jc w:val="both"/>
              <w:rPr>
                <w:rFonts w:ascii="Palatino Linotype" w:eastAsia="Calibri" w:hAnsi="Palatino Linotype" w:cs="Calibri"/>
              </w:rPr>
            </w:pPr>
            <w:r w:rsidRPr="00071B70">
              <w:rPr>
                <w:rFonts w:ascii="Palatino Linotype" w:eastAsia="Calibri" w:hAnsi="Palatino Linotype" w:cs="Calibri"/>
              </w:rPr>
              <w:t>The EYFS, up to and including the most recent changes</w:t>
            </w:r>
          </w:p>
          <w:p w14:paraId="53D948E4" w14:textId="77777777" w:rsidR="7F77725F" w:rsidRPr="00071B70" w:rsidRDefault="7F77725F" w:rsidP="00071B70">
            <w:pPr>
              <w:pStyle w:val="ListParagraph"/>
              <w:numPr>
                <w:ilvl w:val="2"/>
                <w:numId w:val="4"/>
              </w:numPr>
              <w:spacing w:after="120" w:line="360" w:lineRule="auto"/>
              <w:ind w:left="720"/>
              <w:jc w:val="both"/>
              <w:rPr>
                <w:rFonts w:ascii="Palatino Linotype" w:eastAsia="Calibri" w:hAnsi="Palatino Linotype" w:cs="Calibri"/>
              </w:rPr>
            </w:pPr>
            <w:r w:rsidRPr="00071B70">
              <w:rPr>
                <w:rFonts w:ascii="Palatino Linotype" w:eastAsia="Calibri" w:hAnsi="Palatino Linotype" w:cs="Calibri"/>
              </w:rPr>
              <w:t>Child protection procedures</w:t>
            </w:r>
          </w:p>
          <w:p w14:paraId="3052EF6F" w14:textId="77777777" w:rsidR="7F77725F" w:rsidRPr="00071B70" w:rsidRDefault="7F77725F" w:rsidP="00071B70">
            <w:pPr>
              <w:pStyle w:val="ListParagraph"/>
              <w:numPr>
                <w:ilvl w:val="2"/>
                <w:numId w:val="4"/>
              </w:numPr>
              <w:spacing w:after="120" w:line="360" w:lineRule="auto"/>
              <w:ind w:left="720"/>
              <w:jc w:val="both"/>
              <w:rPr>
                <w:rFonts w:ascii="Palatino Linotype" w:eastAsia="Calibri" w:hAnsi="Palatino Linotype" w:cs="Calibri"/>
              </w:rPr>
            </w:pPr>
            <w:r w:rsidRPr="00071B70">
              <w:rPr>
                <w:rFonts w:ascii="Palatino Linotype" w:eastAsia="Calibri" w:hAnsi="Palatino Linotype" w:cs="Calibri"/>
              </w:rPr>
              <w:t>Play-based approaches to children’s learning and development</w:t>
            </w:r>
          </w:p>
          <w:p w14:paraId="79853E3C" w14:textId="37FCBCE7" w:rsidR="7F77725F" w:rsidRPr="00071B70" w:rsidRDefault="7F77725F" w:rsidP="00071B70">
            <w:pPr>
              <w:pStyle w:val="ListParagraph"/>
              <w:numPr>
                <w:ilvl w:val="2"/>
                <w:numId w:val="4"/>
              </w:numPr>
              <w:spacing w:after="120" w:line="360" w:lineRule="auto"/>
              <w:ind w:left="720"/>
              <w:jc w:val="both"/>
              <w:rPr>
                <w:rFonts w:ascii="Palatino Linotype" w:eastAsia="Calibri" w:hAnsi="Palatino Linotype" w:cs="Calibri"/>
              </w:rPr>
            </w:pPr>
            <w:r w:rsidRPr="00071B70">
              <w:rPr>
                <w:rFonts w:ascii="Palatino Linotype" w:eastAsia="Calibri" w:hAnsi="Palatino Linotype" w:cs="Calibri"/>
              </w:rPr>
              <w:t>Excellent communication skills; ability to build positive relationships</w:t>
            </w:r>
          </w:p>
          <w:p w14:paraId="191915D3" w14:textId="19BF49D2" w:rsidR="7F77725F" w:rsidRPr="00071B70" w:rsidRDefault="7F77725F" w:rsidP="00071B70">
            <w:pPr>
              <w:spacing w:after="120" w:line="360" w:lineRule="auto"/>
              <w:jc w:val="both"/>
              <w:rPr>
                <w:rFonts w:ascii="Palatino Linotype" w:hAnsi="Palatino Linotype"/>
              </w:rPr>
            </w:pPr>
            <w:r w:rsidRPr="00071B70">
              <w:rPr>
                <w:rFonts w:ascii="Palatino Linotype" w:hAnsi="Palatino Linotype"/>
                <w:b/>
                <w:bCs/>
                <w:sz w:val="20"/>
                <w:szCs w:val="20"/>
              </w:rPr>
              <w:t>Desirable</w:t>
            </w:r>
            <w:r w:rsidRPr="00071B70">
              <w:rPr>
                <w:rFonts w:ascii="Palatino Linotype" w:hAnsi="Palatino Linotype"/>
                <w:sz w:val="20"/>
                <w:szCs w:val="20"/>
              </w:rPr>
              <w:t>: Proficiency with the Tapestry reporting system</w:t>
            </w:r>
          </w:p>
        </w:tc>
      </w:tr>
      <w:tr w:rsidR="7F77725F" w:rsidRPr="00071B70" w14:paraId="5A919329" w14:textId="77777777" w:rsidTr="7F77725F">
        <w:tc>
          <w:tcPr>
            <w:tcW w:w="1815" w:type="dxa"/>
            <w:shd w:val="clear" w:color="auto" w:fill="EAF1DD" w:themeFill="accent3" w:themeFillTint="33"/>
            <w:vAlign w:val="center"/>
          </w:tcPr>
          <w:p w14:paraId="7D7913F4" w14:textId="6D023090" w:rsidR="7F77725F" w:rsidRPr="00071B70" w:rsidRDefault="00071B70" w:rsidP="00071B70">
            <w:pPr>
              <w:pStyle w:val="ListParagraph"/>
              <w:ind w:left="0"/>
              <w:jc w:val="both"/>
              <w:rPr>
                <w:rFonts w:ascii="Palatino Linotype" w:hAnsi="Palatino Linotype"/>
              </w:rPr>
            </w:pPr>
            <w:r>
              <w:rPr>
                <w:rFonts w:ascii="Palatino Linotype" w:eastAsia="Calibri" w:hAnsi="Palatino Linotype" w:cs="Calibri"/>
                <w:b/>
                <w:bCs/>
                <w:sz w:val="22"/>
                <w:szCs w:val="22"/>
              </w:rPr>
              <w:t>Expe</w:t>
            </w:r>
            <w:r w:rsidR="7F77725F" w:rsidRPr="00071B70">
              <w:rPr>
                <w:rFonts w:ascii="Palatino Linotype" w:eastAsia="Calibri" w:hAnsi="Palatino Linotype" w:cs="Calibri"/>
                <w:b/>
                <w:bCs/>
                <w:sz w:val="22"/>
                <w:szCs w:val="22"/>
              </w:rPr>
              <w:t>rience</w:t>
            </w:r>
          </w:p>
        </w:tc>
        <w:tc>
          <w:tcPr>
            <w:tcW w:w="7695" w:type="dxa"/>
          </w:tcPr>
          <w:p w14:paraId="06A2DE2A" w14:textId="5C0FD9FD" w:rsidR="7F77725F" w:rsidRPr="00071B70" w:rsidRDefault="7F77725F" w:rsidP="00071B70">
            <w:pPr>
              <w:spacing w:after="120" w:line="360" w:lineRule="auto"/>
              <w:jc w:val="both"/>
              <w:rPr>
                <w:rFonts w:ascii="Palatino Linotype" w:hAnsi="Palatino Linotype"/>
              </w:rPr>
            </w:pPr>
            <w:r w:rsidRPr="00071B70">
              <w:rPr>
                <w:rFonts w:ascii="Palatino Linotype" w:hAnsi="Palatino Linotype"/>
                <w:b/>
                <w:bCs/>
                <w:sz w:val="20"/>
                <w:szCs w:val="20"/>
              </w:rPr>
              <w:t>Essential</w:t>
            </w:r>
            <w:r w:rsidRPr="00071B70">
              <w:rPr>
                <w:rFonts w:ascii="Palatino Linotype" w:hAnsi="Palatino Linotype"/>
                <w:sz w:val="20"/>
                <w:szCs w:val="20"/>
              </w:rPr>
              <w:t>:</w:t>
            </w:r>
          </w:p>
          <w:p w14:paraId="1D62B8EB" w14:textId="14439CAD" w:rsidR="7F77725F" w:rsidRPr="00071B70" w:rsidRDefault="7F77725F" w:rsidP="00071B70">
            <w:pPr>
              <w:pStyle w:val="ListParagraph"/>
              <w:numPr>
                <w:ilvl w:val="1"/>
                <w:numId w:val="5"/>
              </w:numPr>
              <w:spacing w:after="120" w:line="360" w:lineRule="auto"/>
              <w:ind w:left="432"/>
              <w:jc w:val="both"/>
              <w:rPr>
                <w:rFonts w:ascii="Palatino Linotype" w:eastAsia="Calibri" w:hAnsi="Palatino Linotype" w:cs="Calibri"/>
              </w:rPr>
            </w:pPr>
            <w:r w:rsidRPr="00071B70">
              <w:rPr>
                <w:rFonts w:ascii="Palatino Linotype" w:eastAsia="Calibri" w:hAnsi="Palatino Linotype" w:cs="Calibri"/>
              </w:rPr>
              <w:t>Previous experience of working with children in an early years setting</w:t>
            </w:r>
          </w:p>
          <w:p w14:paraId="79140C49" w14:textId="5B923883" w:rsidR="7F77725F" w:rsidRPr="00071B70" w:rsidRDefault="7F77725F" w:rsidP="00071B70">
            <w:pPr>
              <w:pStyle w:val="ListParagraph"/>
              <w:numPr>
                <w:ilvl w:val="1"/>
                <w:numId w:val="5"/>
              </w:numPr>
              <w:spacing w:after="120" w:line="360" w:lineRule="auto"/>
              <w:ind w:left="432"/>
              <w:jc w:val="both"/>
              <w:rPr>
                <w:rFonts w:ascii="Palatino Linotype" w:eastAsia="Calibri" w:hAnsi="Palatino Linotype" w:cs="Calibri"/>
              </w:rPr>
            </w:pPr>
            <w:r w:rsidRPr="00071B70">
              <w:rPr>
                <w:rFonts w:ascii="Palatino Linotype" w:eastAsia="Calibri" w:hAnsi="Palatino Linotype" w:cs="Calibri"/>
              </w:rPr>
              <w:t>Previous management and/or supervisory experience</w:t>
            </w:r>
          </w:p>
        </w:tc>
      </w:tr>
    </w:tbl>
    <w:p w14:paraId="0789FF6D" w14:textId="77777777" w:rsidR="00AD33B8" w:rsidRPr="00071B70" w:rsidRDefault="00AD33B8" w:rsidP="00071B70">
      <w:pPr>
        <w:spacing w:line="360" w:lineRule="auto"/>
        <w:jc w:val="both"/>
        <w:rPr>
          <w:rFonts w:ascii="Palatino Linotype" w:hAnsi="Palatino Linotype"/>
        </w:rPr>
      </w:pPr>
    </w:p>
    <w:sectPr w:rsidR="00AD33B8" w:rsidRPr="00071B70" w:rsidSect="00071B70">
      <w:headerReference w:type="default" r:id="rId7"/>
      <w:footerReference w:type="even" r:id="rId8"/>
      <w:footerReference w:type="default" r:id="rId9"/>
      <w:pgSz w:w="1190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5715A" w14:textId="77777777" w:rsidR="00E32488" w:rsidRDefault="00E32488">
      <w:r>
        <w:separator/>
      </w:r>
    </w:p>
  </w:endnote>
  <w:endnote w:type="continuationSeparator" w:id="0">
    <w:p w14:paraId="6C39C26A" w14:textId="77777777" w:rsidR="00E32488" w:rsidRDefault="00E3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7EEFA" w14:textId="77777777" w:rsidR="005C35CD" w:rsidRDefault="005C35CD" w:rsidP="00E169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418CA" w14:textId="77777777" w:rsidR="005C35CD" w:rsidRDefault="005C35CD" w:rsidP="005C35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7AE62" w14:textId="77777777" w:rsidR="005C35CD" w:rsidRDefault="005C35CD" w:rsidP="00E169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B44E07" w14:textId="77777777" w:rsidR="00AD33B8" w:rsidRDefault="00AD33B8" w:rsidP="005C35CD">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AC543" w14:textId="77777777" w:rsidR="00E32488" w:rsidRDefault="00E32488">
      <w:r>
        <w:separator/>
      </w:r>
    </w:p>
  </w:footnote>
  <w:footnote w:type="continuationSeparator" w:id="0">
    <w:p w14:paraId="3BF94D0E" w14:textId="77777777" w:rsidR="00E32488" w:rsidRDefault="00E324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B8274" w14:textId="77777777" w:rsidR="00AD33B8" w:rsidRDefault="00AD33B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E2EFD"/>
    <w:multiLevelType w:val="hybridMultilevel"/>
    <w:tmpl w:val="AE40596E"/>
    <w:lvl w:ilvl="0" w:tplc="23DAA78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D52559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4FE649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694D8C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C62038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548495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A32744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32830F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03E6B8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06C3101"/>
    <w:multiLevelType w:val="hybridMultilevel"/>
    <w:tmpl w:val="59B4C214"/>
    <w:lvl w:ilvl="0" w:tplc="FDC28DE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88C8A8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194A39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116B89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932F50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4AA621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4A48F1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FE4919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BBC559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9AB710D"/>
    <w:multiLevelType w:val="hybridMultilevel"/>
    <w:tmpl w:val="382C671E"/>
    <w:numStyleLink w:val="Bullets"/>
  </w:abstractNum>
  <w:abstractNum w:abstractNumId="3">
    <w:nsid w:val="4EA00A0F"/>
    <w:multiLevelType w:val="hybridMultilevel"/>
    <w:tmpl w:val="382C671E"/>
    <w:styleLink w:val="Bullets"/>
    <w:lvl w:ilvl="0" w:tplc="8006072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FF88A3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61C8E34">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F44CA37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AF9ED9D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2000F31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2F3ED73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01A0BA4E">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C88657E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DB25D32"/>
    <w:multiLevelType w:val="hybridMultilevel"/>
    <w:tmpl w:val="3AA088D2"/>
    <w:lvl w:ilvl="0" w:tplc="84FC1FF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934195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E2CE8C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5C8DAE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106D94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33019C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3F61E9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4DC5B4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C04F68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D33B8"/>
    <w:rsid w:val="00064724"/>
    <w:rsid w:val="00071B70"/>
    <w:rsid w:val="002450EE"/>
    <w:rsid w:val="002A1C50"/>
    <w:rsid w:val="00375A06"/>
    <w:rsid w:val="0040589F"/>
    <w:rsid w:val="0058302A"/>
    <w:rsid w:val="005C35CD"/>
    <w:rsid w:val="005E55D5"/>
    <w:rsid w:val="006D676F"/>
    <w:rsid w:val="00721562"/>
    <w:rsid w:val="00AD33B8"/>
    <w:rsid w:val="00AF36E7"/>
    <w:rsid w:val="00AF7F8C"/>
    <w:rsid w:val="00B47E2D"/>
    <w:rsid w:val="00C37D66"/>
    <w:rsid w:val="00C50876"/>
    <w:rsid w:val="00E32488"/>
    <w:rsid w:val="00E415B5"/>
    <w:rsid w:val="00F7082A"/>
    <w:rsid w:val="0975C0D6"/>
    <w:rsid w:val="48B4A114"/>
    <w:rsid w:val="7F77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1BF3"/>
  <w15:docId w15:val="{D98FC03D-41D4-4967-9D03-66078AB9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Calibri" w:eastAsia="Calibri" w:hAnsi="Calibri" w:cs="Calibri"/>
      <w:color w:val="000000"/>
      <w:sz w:val="22"/>
      <w:szCs w:val="22"/>
      <w:u w:color="000000"/>
      <w:lang w:val="en-US"/>
    </w:rPr>
  </w:style>
  <w:style w:type="paragraph" w:styleId="Heading1">
    <w:name w:val="heading 1"/>
    <w:basedOn w:val="Normal"/>
    <w:next w:val="Normal"/>
    <w:link w:val="Heading1Char"/>
    <w:qFormat/>
    <w:rsid w:val="00071B70"/>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imes New Roman" w:eastAsia="Times New Roman" w:hAnsi="Times New Roman" w:cs="Times New Roman"/>
      <w:color w:val="auto"/>
      <w:sz w:val="24"/>
      <w:szCs w:val="24"/>
      <w:u w:val="single"/>
      <w:bdr w:val="none" w:sz="0" w:space="0" w:color="auto"/>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Normal"/>
    <w:pPr>
      <w:keepNext/>
    </w:pPr>
    <w:rPr>
      <w:rFonts w:ascii="Helvetica" w:hAnsi="Helvetica" w:cs="Arial Unicode MS"/>
      <w:b/>
      <w:bCs/>
      <w:color w:val="000000"/>
      <w:sz w:val="32"/>
      <w:szCs w:val="32"/>
      <w:u w:color="000000"/>
      <w:lang w:val="en-US"/>
    </w:rPr>
  </w:style>
  <w:style w:type="paragraph" w:customStyle="1" w:styleId="Subheading1">
    <w:name w:val="Subheading 1"/>
    <w:next w:val="Normal"/>
    <w:pPr>
      <w:outlineLvl w:val="0"/>
    </w:pPr>
    <w:rPr>
      <w:rFonts w:ascii="Helvetica" w:hAnsi="Helvetica" w:cs="Arial Unicode MS"/>
      <w:b/>
      <w:bCs/>
      <w:color w:val="000000"/>
      <w:sz w:val="24"/>
      <w:szCs w:val="24"/>
      <w:lang w:val="en-US"/>
    </w:rPr>
  </w:style>
  <w:style w:type="numbering" w:customStyle="1" w:styleId="Bullets">
    <w:name w:val="Bullets"/>
    <w:pPr>
      <w:numPr>
        <w:numId w:val="1"/>
      </w:numPr>
    </w:pPr>
  </w:style>
  <w:style w:type="paragraph" w:styleId="ListParagraph">
    <w:name w:val="List Paragraph"/>
    <w:pPr>
      <w:ind w:left="720"/>
    </w:pPr>
    <w:rPr>
      <w:rFonts w:cs="Arial Unicode MS"/>
      <w:color w:val="000000"/>
      <w:u w:color="000000"/>
      <w:lang w:val="en-US"/>
    </w:rPr>
  </w:style>
  <w:style w:type="paragraph" w:styleId="BalloonText">
    <w:name w:val="Balloon Text"/>
    <w:basedOn w:val="Normal"/>
    <w:link w:val="BalloonTextChar"/>
    <w:uiPriority w:val="99"/>
    <w:semiHidden/>
    <w:unhideWhenUsed/>
    <w:rsid w:val="00C50876"/>
    <w:rPr>
      <w:rFonts w:ascii="Tahoma" w:hAnsi="Tahoma" w:cs="Tahoma"/>
      <w:sz w:val="16"/>
      <w:szCs w:val="16"/>
    </w:rPr>
  </w:style>
  <w:style w:type="character" w:customStyle="1" w:styleId="BalloonTextChar">
    <w:name w:val="Balloon Text Char"/>
    <w:basedOn w:val="DefaultParagraphFont"/>
    <w:link w:val="BalloonText"/>
    <w:uiPriority w:val="99"/>
    <w:semiHidden/>
    <w:rsid w:val="00C50876"/>
    <w:rPr>
      <w:rFonts w:ascii="Tahoma" w:eastAsia="Calibri" w:hAnsi="Tahoma" w:cs="Tahoma"/>
      <w:color w:val="000000"/>
      <w:sz w:val="16"/>
      <w:szCs w:val="16"/>
      <w:u w:color="000000"/>
      <w:lang w:val="en-US"/>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3-Accent31">
    <w:name w:val="Grid Table 3 - Accent 31"/>
    <w:basedOn w:val="TableNormal"/>
    <w:uiPriority w:val="4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GridLight">
    <w:name w:val="Grid Table Light"/>
    <w:basedOn w:val="TableNormal"/>
    <w:uiPriority w:val="40"/>
    <w:rsid w:val="00F7082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71B70"/>
    <w:rPr>
      <w:rFonts w:eastAsia="Times New Roman"/>
      <w:sz w:val="24"/>
      <w:szCs w:val="24"/>
      <w:u w:val="single"/>
      <w:bdr w:val="none" w:sz="0" w:space="0" w:color="auto"/>
      <w:lang w:eastAsia="en-US"/>
    </w:rPr>
  </w:style>
  <w:style w:type="paragraph" w:styleId="Footer">
    <w:name w:val="footer"/>
    <w:basedOn w:val="Normal"/>
    <w:link w:val="FooterChar"/>
    <w:uiPriority w:val="99"/>
    <w:unhideWhenUsed/>
    <w:rsid w:val="005C35CD"/>
    <w:pPr>
      <w:tabs>
        <w:tab w:val="center" w:pos="4513"/>
        <w:tab w:val="right" w:pos="9026"/>
      </w:tabs>
    </w:pPr>
  </w:style>
  <w:style w:type="character" w:customStyle="1" w:styleId="FooterChar">
    <w:name w:val="Footer Char"/>
    <w:basedOn w:val="DefaultParagraphFont"/>
    <w:link w:val="Footer"/>
    <w:uiPriority w:val="99"/>
    <w:rsid w:val="005C35CD"/>
    <w:rPr>
      <w:rFonts w:ascii="Calibri" w:eastAsia="Calibri" w:hAnsi="Calibri" w:cs="Calibri"/>
      <w:color w:val="000000"/>
      <w:sz w:val="22"/>
      <w:szCs w:val="22"/>
      <w:u w:color="000000"/>
      <w:lang w:val="en-US"/>
    </w:rPr>
  </w:style>
  <w:style w:type="character" w:styleId="PageNumber">
    <w:name w:val="page number"/>
    <w:basedOn w:val="DefaultParagraphFont"/>
    <w:uiPriority w:val="99"/>
    <w:semiHidden/>
    <w:unhideWhenUsed/>
    <w:rsid w:val="005C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1245</Words>
  <Characters>7102</Characters>
  <Application>Microsoft Macintosh Word</Application>
  <DocSecurity>0</DocSecurity>
  <Lines>59</Lines>
  <Paragraphs>16</Paragraphs>
  <ScaleCrop>false</ScaleCrop>
  <Company>Hewlett-Packard</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Chaffin-Laird</cp:lastModifiedBy>
  <cp:revision>4</cp:revision>
  <cp:lastPrinted>2018-02-26T14:39:00Z</cp:lastPrinted>
  <dcterms:created xsi:type="dcterms:W3CDTF">2018-02-26T14:14:00Z</dcterms:created>
  <dcterms:modified xsi:type="dcterms:W3CDTF">2018-02-26T14:39:00Z</dcterms:modified>
</cp:coreProperties>
</file>